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9E17C" w14:textId="77777777" w:rsidR="00EA32C2" w:rsidRPr="00911C9E" w:rsidRDefault="00EA32C2" w:rsidP="00EA32C2">
      <w:pPr>
        <w:pStyle w:val="Titolo1"/>
        <w:spacing w:line="276" w:lineRule="auto"/>
        <w:jc w:val="center"/>
        <w:rPr>
          <w:rFonts w:ascii="Times New Roman" w:hAnsi="Times New Roman" w:cs="Times New Roman"/>
          <w:lang w:val="it-IT"/>
        </w:rPr>
      </w:pPr>
    </w:p>
    <w:p w14:paraId="48D77217" w14:textId="77777777" w:rsidR="00EA32C2" w:rsidRPr="00911C9E" w:rsidRDefault="00EA32C2" w:rsidP="00EA32C2">
      <w:pPr>
        <w:pStyle w:val="Titolo1"/>
        <w:spacing w:line="276" w:lineRule="auto"/>
        <w:jc w:val="center"/>
        <w:rPr>
          <w:rFonts w:ascii="Times New Roman" w:hAnsi="Times New Roman" w:cs="Times New Roman"/>
          <w:lang w:val="it-IT"/>
        </w:rPr>
      </w:pPr>
    </w:p>
    <w:p w14:paraId="28E555FC" w14:textId="77777777" w:rsidR="00EA32C2" w:rsidRPr="00911C9E" w:rsidRDefault="00EA32C2" w:rsidP="00EA32C2">
      <w:pPr>
        <w:pStyle w:val="Titolo1"/>
        <w:spacing w:line="276" w:lineRule="auto"/>
        <w:jc w:val="center"/>
        <w:rPr>
          <w:rFonts w:ascii="Times New Roman" w:hAnsi="Times New Roman" w:cs="Times New Roman"/>
          <w:lang w:val="it-IT"/>
        </w:rPr>
      </w:pPr>
    </w:p>
    <w:p w14:paraId="55361DCD" w14:textId="77777777" w:rsidR="00EA32C2" w:rsidRPr="00911C9E" w:rsidRDefault="00EA32C2" w:rsidP="00EA32C2">
      <w:pPr>
        <w:pStyle w:val="Titolo1"/>
        <w:spacing w:line="276" w:lineRule="auto"/>
        <w:jc w:val="center"/>
        <w:rPr>
          <w:rFonts w:ascii="Times New Roman" w:hAnsi="Times New Roman" w:cs="Times New Roman"/>
          <w:lang w:val="it-IT"/>
        </w:rPr>
      </w:pPr>
    </w:p>
    <w:p w14:paraId="71E2EDA6" w14:textId="77777777" w:rsidR="00EA32C2" w:rsidRPr="00911C9E" w:rsidRDefault="00EA32C2" w:rsidP="00EA32C2">
      <w:pPr>
        <w:pStyle w:val="Titolo1"/>
        <w:spacing w:line="276" w:lineRule="auto"/>
        <w:jc w:val="center"/>
        <w:rPr>
          <w:rFonts w:ascii="Times New Roman" w:hAnsi="Times New Roman" w:cs="Times New Roman"/>
          <w:lang w:val="it-IT"/>
        </w:rPr>
      </w:pPr>
    </w:p>
    <w:p w14:paraId="5DB248B2" w14:textId="77777777" w:rsidR="00EA32C2" w:rsidRPr="00911C9E" w:rsidRDefault="00EA32C2" w:rsidP="00EA32C2">
      <w:pPr>
        <w:pStyle w:val="Titolo1"/>
        <w:spacing w:line="276" w:lineRule="auto"/>
        <w:jc w:val="center"/>
        <w:rPr>
          <w:rFonts w:ascii="Times New Roman" w:hAnsi="Times New Roman" w:cs="Times New Roman"/>
          <w:lang w:val="it-IT"/>
        </w:rPr>
      </w:pPr>
    </w:p>
    <w:p w14:paraId="42DACA7C" w14:textId="77777777" w:rsidR="00EA32C2" w:rsidRPr="00911C9E" w:rsidRDefault="00EA32C2" w:rsidP="00EA32C2">
      <w:pPr>
        <w:pStyle w:val="Titolo1"/>
        <w:spacing w:line="276" w:lineRule="auto"/>
        <w:jc w:val="center"/>
        <w:rPr>
          <w:rFonts w:ascii="Times New Roman" w:hAnsi="Times New Roman" w:cs="Times New Roman"/>
          <w:lang w:val="it-IT"/>
        </w:rPr>
      </w:pPr>
    </w:p>
    <w:p w14:paraId="5438CA08" w14:textId="2472558F" w:rsidR="0031560C" w:rsidRPr="00911C9E" w:rsidRDefault="0031560C" w:rsidP="0031560C">
      <w:pPr>
        <w:jc w:val="center"/>
        <w:rPr>
          <w:rFonts w:ascii="Times New Roman" w:hAnsi="Times New Roman" w:cs="Times New Roman"/>
          <w:b/>
          <w:bCs/>
          <w:color w:val="1F497D" w:themeColor="text2"/>
          <w:sz w:val="56"/>
          <w:szCs w:val="56"/>
          <w:lang w:val="it-IT"/>
        </w:rPr>
      </w:pPr>
      <w:r w:rsidRPr="00911C9E">
        <w:rPr>
          <w:rFonts w:ascii="Times New Roman" w:hAnsi="Times New Roman" w:cs="Times New Roman"/>
          <w:b/>
          <w:bCs/>
          <w:color w:val="1F497D" w:themeColor="text2"/>
          <w:sz w:val="56"/>
          <w:szCs w:val="56"/>
          <w:lang w:val="it-IT"/>
        </w:rPr>
        <w:t xml:space="preserve">Piano </w:t>
      </w:r>
      <w:r w:rsidR="00CE22D5">
        <w:rPr>
          <w:rFonts w:ascii="Times New Roman" w:hAnsi="Times New Roman" w:cs="Times New Roman"/>
          <w:b/>
          <w:bCs/>
          <w:color w:val="1F497D" w:themeColor="text2"/>
          <w:sz w:val="56"/>
          <w:szCs w:val="56"/>
          <w:lang w:val="it-IT"/>
        </w:rPr>
        <w:t>O</w:t>
      </w:r>
      <w:r w:rsidRPr="00911C9E">
        <w:rPr>
          <w:rFonts w:ascii="Times New Roman" w:hAnsi="Times New Roman" w:cs="Times New Roman"/>
          <w:b/>
          <w:bCs/>
          <w:color w:val="1F497D" w:themeColor="text2"/>
          <w:sz w:val="56"/>
          <w:szCs w:val="56"/>
          <w:lang w:val="it-IT"/>
        </w:rPr>
        <w:t>rganizzativo del Lavoro Agile 2021 – 2023</w:t>
      </w:r>
    </w:p>
    <w:p w14:paraId="21AB8334" w14:textId="77777777" w:rsidR="0031560C" w:rsidRPr="00911C9E" w:rsidRDefault="0031560C" w:rsidP="0031560C">
      <w:pPr>
        <w:jc w:val="center"/>
        <w:rPr>
          <w:rFonts w:ascii="Times New Roman" w:hAnsi="Times New Roman" w:cs="Times New Roman"/>
          <w:color w:val="1F497D" w:themeColor="text2"/>
          <w:sz w:val="28"/>
          <w:szCs w:val="28"/>
          <w:lang w:val="it-IT"/>
        </w:rPr>
      </w:pPr>
      <w:r w:rsidRPr="00911C9E">
        <w:rPr>
          <w:rFonts w:ascii="Times New Roman" w:hAnsi="Times New Roman" w:cs="Times New Roman"/>
          <w:color w:val="1F497D" w:themeColor="text2"/>
          <w:sz w:val="28"/>
          <w:szCs w:val="28"/>
          <w:lang w:val="it-IT"/>
        </w:rPr>
        <w:t>(parte integrante del Piano delle Performance 2021 – 2023)</w:t>
      </w:r>
    </w:p>
    <w:p w14:paraId="43BFCC25" w14:textId="77777777" w:rsidR="00EA32C2" w:rsidRPr="00911C9E" w:rsidRDefault="00EA32C2">
      <w:pPr>
        <w:rPr>
          <w:rFonts w:ascii="Times New Roman" w:eastAsiaTheme="majorEastAsia" w:hAnsi="Times New Roman" w:cs="Times New Roman"/>
          <w:b/>
          <w:bCs/>
          <w:color w:val="345A8A" w:themeColor="accent1" w:themeShade="B5"/>
          <w:sz w:val="32"/>
          <w:szCs w:val="32"/>
          <w:lang w:val="it-IT"/>
        </w:rPr>
      </w:pPr>
      <w:r w:rsidRPr="00911C9E">
        <w:rPr>
          <w:rFonts w:ascii="Times New Roman" w:hAnsi="Times New Roman" w:cs="Times New Roman"/>
          <w:lang w:val="it-IT"/>
        </w:rPr>
        <w:br w:type="page"/>
      </w:r>
    </w:p>
    <w:sdt>
      <w:sdtPr>
        <w:rPr>
          <w:rFonts w:asciiTheme="minorHAnsi" w:eastAsiaTheme="minorEastAsia" w:hAnsiTheme="minorHAnsi" w:cstheme="minorBidi"/>
          <w:color w:val="auto"/>
          <w:sz w:val="24"/>
          <w:szCs w:val="24"/>
          <w:lang w:val="en-US"/>
        </w:rPr>
        <w:id w:val="1407036097"/>
        <w:docPartObj>
          <w:docPartGallery w:val="Table of Contents"/>
          <w:docPartUnique/>
        </w:docPartObj>
      </w:sdtPr>
      <w:sdtEndPr>
        <w:rPr>
          <w:b/>
          <w:bCs/>
        </w:rPr>
      </w:sdtEndPr>
      <w:sdtContent>
        <w:p w14:paraId="5BA4CCFD" w14:textId="490E2739" w:rsidR="00EA32C2" w:rsidRPr="00911C9E" w:rsidRDefault="00EA32C2">
          <w:pPr>
            <w:pStyle w:val="Titolosommario"/>
          </w:pPr>
          <w:r w:rsidRPr="00911C9E">
            <w:t>Sommario</w:t>
          </w:r>
        </w:p>
        <w:p w14:paraId="5FCB878D" w14:textId="3969BB37" w:rsidR="00975CDB" w:rsidRPr="00911C9E" w:rsidRDefault="00EA32C2">
          <w:pPr>
            <w:pStyle w:val="Sommario1"/>
            <w:rPr>
              <w:noProof/>
              <w:sz w:val="22"/>
              <w:szCs w:val="22"/>
              <w:lang w:val="it-IT"/>
            </w:rPr>
          </w:pPr>
          <w:r w:rsidRPr="00911C9E">
            <w:rPr>
              <w:lang w:val="it-IT"/>
            </w:rPr>
            <w:fldChar w:fldCharType="begin"/>
          </w:r>
          <w:r w:rsidRPr="00911C9E">
            <w:rPr>
              <w:lang w:val="it-IT"/>
            </w:rPr>
            <w:instrText xml:space="preserve"> TOC \o "1-3" \h \z \u </w:instrText>
          </w:r>
          <w:r w:rsidRPr="00911C9E">
            <w:rPr>
              <w:lang w:val="it-IT"/>
            </w:rPr>
            <w:fldChar w:fldCharType="separate"/>
          </w:r>
          <w:hyperlink w:anchor="_Toc62479904" w:history="1">
            <w:r w:rsidR="00975CDB" w:rsidRPr="00911C9E">
              <w:rPr>
                <w:rStyle w:val="Collegamentoipertestuale"/>
                <w:rFonts w:ascii="Times New Roman" w:hAnsi="Times New Roman" w:cs="Times New Roman"/>
                <w:noProof/>
                <w:lang w:val="it-IT"/>
              </w:rPr>
              <w:t>Premessa</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_Toc62479904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3</w:t>
            </w:r>
            <w:r w:rsidR="00975CDB" w:rsidRPr="00911C9E">
              <w:rPr>
                <w:noProof/>
                <w:webHidden/>
                <w:lang w:val="it-IT"/>
              </w:rPr>
              <w:fldChar w:fldCharType="end"/>
            </w:r>
          </w:hyperlink>
        </w:p>
        <w:p w14:paraId="1E1C24C9" w14:textId="13842D4A" w:rsidR="00975CDB" w:rsidRPr="00911C9E" w:rsidRDefault="008826BD">
          <w:pPr>
            <w:pStyle w:val="Sommario1"/>
            <w:rPr>
              <w:noProof/>
              <w:sz w:val="22"/>
              <w:szCs w:val="22"/>
              <w:lang w:val="it-IT"/>
            </w:rPr>
          </w:pPr>
          <w:hyperlink w:anchor="_Toc62479905" w:history="1">
            <w:r w:rsidR="00975CDB" w:rsidRPr="00911C9E">
              <w:rPr>
                <w:rStyle w:val="Collegamentoipertestuale"/>
                <w:rFonts w:ascii="Times New Roman" w:hAnsi="Times New Roman" w:cs="Times New Roman"/>
                <w:noProof/>
                <w:lang w:val="it-IT"/>
              </w:rPr>
              <w:t>Riferimenti normativi</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_Toc62479905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3</w:t>
            </w:r>
            <w:r w:rsidR="00975CDB" w:rsidRPr="00911C9E">
              <w:rPr>
                <w:noProof/>
                <w:webHidden/>
                <w:lang w:val="it-IT"/>
              </w:rPr>
              <w:fldChar w:fldCharType="end"/>
            </w:r>
          </w:hyperlink>
        </w:p>
        <w:p w14:paraId="38BBF076" w14:textId="27592DE2" w:rsidR="00975CDB" w:rsidRPr="00911C9E" w:rsidRDefault="008826BD">
          <w:pPr>
            <w:pStyle w:val="Sommario1"/>
            <w:rPr>
              <w:noProof/>
              <w:sz w:val="22"/>
              <w:szCs w:val="22"/>
              <w:lang w:val="it-IT"/>
            </w:rPr>
          </w:pPr>
          <w:hyperlink w:anchor="_Toc62479906" w:history="1">
            <w:r w:rsidR="00975CDB" w:rsidRPr="00911C9E">
              <w:rPr>
                <w:rStyle w:val="Collegamentoipertestuale"/>
                <w:rFonts w:ascii="Times New Roman" w:hAnsi="Times New Roman" w:cs="Times New Roman"/>
                <w:noProof/>
                <w:lang w:val="it-IT"/>
              </w:rPr>
              <w:t>Definizioni</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_Toc62479906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5</w:t>
            </w:r>
            <w:r w:rsidR="00975CDB" w:rsidRPr="00911C9E">
              <w:rPr>
                <w:noProof/>
                <w:webHidden/>
                <w:lang w:val="it-IT"/>
              </w:rPr>
              <w:fldChar w:fldCharType="end"/>
            </w:r>
          </w:hyperlink>
        </w:p>
        <w:p w14:paraId="1D04B69C" w14:textId="69D7F057" w:rsidR="00975CDB" w:rsidRPr="00911C9E" w:rsidRDefault="008826BD">
          <w:pPr>
            <w:pStyle w:val="Sommario1"/>
            <w:rPr>
              <w:noProof/>
              <w:sz w:val="22"/>
              <w:szCs w:val="22"/>
              <w:lang w:val="it-IT"/>
            </w:rPr>
          </w:pPr>
          <w:hyperlink w:anchor="_Toc62479907" w:history="1">
            <w:r w:rsidR="00975CDB" w:rsidRPr="00911C9E">
              <w:rPr>
                <w:rStyle w:val="Collegamentoipertestuale"/>
                <w:rFonts w:ascii="Times New Roman" w:hAnsi="Times New Roman" w:cs="Times New Roman"/>
                <w:noProof/>
                <w:lang w:val="it-IT"/>
              </w:rPr>
              <w:t>Il processo di transizione verso il lavoro agile</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_Toc62479907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6</w:t>
            </w:r>
            <w:r w:rsidR="00975CDB" w:rsidRPr="00911C9E">
              <w:rPr>
                <w:noProof/>
                <w:webHidden/>
                <w:lang w:val="it-IT"/>
              </w:rPr>
              <w:fldChar w:fldCharType="end"/>
            </w:r>
          </w:hyperlink>
        </w:p>
        <w:p w14:paraId="58DE4D0C" w14:textId="68DA931F" w:rsidR="00975CDB" w:rsidRPr="00911C9E" w:rsidRDefault="008826BD">
          <w:pPr>
            <w:pStyle w:val="Sommario2"/>
            <w:tabs>
              <w:tab w:val="right" w:leader="dot" w:pos="9622"/>
            </w:tabs>
            <w:rPr>
              <w:noProof/>
              <w:sz w:val="22"/>
              <w:szCs w:val="22"/>
              <w:lang w:val="it-IT"/>
            </w:rPr>
          </w:pPr>
          <w:hyperlink w:anchor="_Toc62479908" w:history="1">
            <w:r w:rsidR="00975CDB" w:rsidRPr="00911C9E">
              <w:rPr>
                <w:rStyle w:val="Collegamentoipertestuale"/>
                <w:noProof/>
                <w:lang w:val="it-IT"/>
              </w:rPr>
              <w:t>Le quattro leve dello smart working ed i livelli di maturità</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_Toc62479908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7</w:t>
            </w:r>
            <w:r w:rsidR="00975CDB" w:rsidRPr="00911C9E">
              <w:rPr>
                <w:noProof/>
                <w:webHidden/>
                <w:lang w:val="it-IT"/>
              </w:rPr>
              <w:fldChar w:fldCharType="end"/>
            </w:r>
          </w:hyperlink>
        </w:p>
        <w:p w14:paraId="633E9F0C" w14:textId="27403AB8" w:rsidR="00975CDB" w:rsidRPr="00911C9E" w:rsidRDefault="008826BD">
          <w:pPr>
            <w:pStyle w:val="Sommario1"/>
            <w:rPr>
              <w:noProof/>
              <w:sz w:val="22"/>
              <w:szCs w:val="22"/>
              <w:lang w:val="it-IT"/>
            </w:rPr>
          </w:pPr>
          <w:hyperlink w:anchor="_Toc62479909" w:history="1">
            <w:r w:rsidR="00975CDB" w:rsidRPr="00911C9E">
              <w:rPr>
                <w:rStyle w:val="Collegamentoipertestuale"/>
                <w:rFonts w:ascii="Times New Roman" w:hAnsi="Times New Roman" w:cs="Times New Roman"/>
                <w:noProof/>
                <w:lang w:val="it-IT"/>
              </w:rPr>
              <w:t>Livello di attuazione e di sviluppo del lavoro agile (da dove si parte?)</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_Toc62479909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9</w:t>
            </w:r>
            <w:r w:rsidR="00975CDB" w:rsidRPr="00911C9E">
              <w:rPr>
                <w:noProof/>
                <w:webHidden/>
                <w:lang w:val="it-IT"/>
              </w:rPr>
              <w:fldChar w:fldCharType="end"/>
            </w:r>
          </w:hyperlink>
        </w:p>
        <w:p w14:paraId="74687974" w14:textId="3639795C" w:rsidR="00975CDB" w:rsidRPr="00911C9E" w:rsidRDefault="008826BD">
          <w:pPr>
            <w:pStyle w:val="Sommario2"/>
            <w:tabs>
              <w:tab w:val="right" w:leader="dot" w:pos="9622"/>
            </w:tabs>
            <w:rPr>
              <w:noProof/>
              <w:sz w:val="22"/>
              <w:szCs w:val="22"/>
              <w:lang w:val="it-IT"/>
            </w:rPr>
          </w:pPr>
          <w:hyperlink w:anchor="_Toc62479910" w:history="1">
            <w:r w:rsidR="00975CDB" w:rsidRPr="00911C9E">
              <w:rPr>
                <w:rStyle w:val="Collegamentoipertestuale"/>
                <w:noProof/>
                <w:lang w:val="it-IT"/>
              </w:rPr>
              <w:t>Analisi secondo il modello dello Smart Working Journey</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_Toc62479910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9</w:t>
            </w:r>
            <w:r w:rsidR="00975CDB" w:rsidRPr="00911C9E">
              <w:rPr>
                <w:noProof/>
                <w:webHidden/>
                <w:lang w:val="it-IT"/>
              </w:rPr>
              <w:fldChar w:fldCharType="end"/>
            </w:r>
          </w:hyperlink>
        </w:p>
        <w:p w14:paraId="67085F22" w14:textId="04025816" w:rsidR="00975CDB" w:rsidRPr="00911C9E" w:rsidRDefault="008826BD">
          <w:pPr>
            <w:pStyle w:val="Sommario2"/>
            <w:tabs>
              <w:tab w:val="right" w:leader="dot" w:pos="9622"/>
            </w:tabs>
            <w:rPr>
              <w:noProof/>
              <w:sz w:val="22"/>
              <w:szCs w:val="22"/>
              <w:lang w:val="it-IT"/>
            </w:rPr>
          </w:pPr>
          <w:hyperlink w:anchor="_Toc62479911" w:history="1">
            <w:r w:rsidR="00975CDB" w:rsidRPr="00911C9E">
              <w:rPr>
                <w:rStyle w:val="Collegamentoipertestuale"/>
                <w:noProof/>
                <w:lang w:val="it-IT"/>
              </w:rPr>
              <w:t>L’avvio dello smartworking e le disposizioni organizzative transitorie</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_Toc62479911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10</w:t>
            </w:r>
            <w:r w:rsidR="00975CDB" w:rsidRPr="00911C9E">
              <w:rPr>
                <w:noProof/>
                <w:webHidden/>
                <w:lang w:val="it-IT"/>
              </w:rPr>
              <w:fldChar w:fldCharType="end"/>
            </w:r>
          </w:hyperlink>
        </w:p>
        <w:p w14:paraId="47368F44" w14:textId="4317B857" w:rsidR="00975CDB" w:rsidRPr="00911C9E" w:rsidRDefault="008826BD">
          <w:pPr>
            <w:pStyle w:val="Sommario2"/>
            <w:tabs>
              <w:tab w:val="right" w:leader="dot" w:pos="9622"/>
            </w:tabs>
            <w:rPr>
              <w:noProof/>
              <w:sz w:val="22"/>
              <w:szCs w:val="22"/>
              <w:lang w:val="it-IT"/>
            </w:rPr>
          </w:pPr>
          <w:hyperlink w:anchor="_Toc62479912" w:history="1">
            <w:r w:rsidR="00975CDB" w:rsidRPr="00911C9E">
              <w:rPr>
                <w:rStyle w:val="Collegamentoipertestuale"/>
                <w:noProof/>
                <w:lang w:val="it-IT"/>
              </w:rPr>
              <w:t>Il confronto con le organizzazioni sindacali e il CCDI 2020</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_Toc62479912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12</w:t>
            </w:r>
            <w:r w:rsidR="00975CDB" w:rsidRPr="00911C9E">
              <w:rPr>
                <w:noProof/>
                <w:webHidden/>
                <w:lang w:val="it-IT"/>
              </w:rPr>
              <w:fldChar w:fldCharType="end"/>
            </w:r>
          </w:hyperlink>
        </w:p>
        <w:p w14:paraId="1322FD78" w14:textId="52B37A63" w:rsidR="00975CDB" w:rsidRPr="00911C9E" w:rsidRDefault="008826BD">
          <w:pPr>
            <w:pStyle w:val="Sommario1"/>
            <w:rPr>
              <w:noProof/>
              <w:sz w:val="22"/>
              <w:szCs w:val="22"/>
              <w:lang w:val="it-IT"/>
            </w:rPr>
          </w:pPr>
          <w:hyperlink w:anchor="_Toc62479913" w:history="1">
            <w:r w:rsidR="00975CDB" w:rsidRPr="00911C9E">
              <w:rPr>
                <w:rStyle w:val="Collegamentoipertestuale"/>
                <w:rFonts w:ascii="Times New Roman" w:hAnsi="Times New Roman" w:cs="Times New Roman"/>
                <w:noProof/>
                <w:lang w:val="it-IT"/>
              </w:rPr>
              <w:t>Modalità attuative (come attuare il lavoro agile?)</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_Toc62479913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13</w:t>
            </w:r>
            <w:r w:rsidR="00975CDB" w:rsidRPr="00911C9E">
              <w:rPr>
                <w:noProof/>
                <w:webHidden/>
                <w:lang w:val="it-IT"/>
              </w:rPr>
              <w:fldChar w:fldCharType="end"/>
            </w:r>
          </w:hyperlink>
        </w:p>
        <w:p w14:paraId="4062AF4C" w14:textId="4D9A85FA" w:rsidR="00975CDB" w:rsidRPr="00911C9E" w:rsidRDefault="008826BD">
          <w:pPr>
            <w:pStyle w:val="Sommario2"/>
            <w:tabs>
              <w:tab w:val="right" w:leader="dot" w:pos="9622"/>
            </w:tabs>
            <w:rPr>
              <w:noProof/>
              <w:sz w:val="22"/>
              <w:szCs w:val="22"/>
              <w:lang w:val="it-IT"/>
            </w:rPr>
          </w:pPr>
          <w:hyperlink w:anchor="_Toc62479914" w:history="1">
            <w:r w:rsidR="00975CDB" w:rsidRPr="00911C9E">
              <w:rPr>
                <w:rStyle w:val="Collegamentoipertestuale"/>
                <w:noProof/>
                <w:lang w:val="it-IT"/>
              </w:rPr>
              <w:t>Gli obiettivi del lavoro agile</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_Toc62479914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14</w:t>
            </w:r>
            <w:r w:rsidR="00975CDB" w:rsidRPr="00911C9E">
              <w:rPr>
                <w:noProof/>
                <w:webHidden/>
                <w:lang w:val="it-IT"/>
              </w:rPr>
              <w:fldChar w:fldCharType="end"/>
            </w:r>
          </w:hyperlink>
        </w:p>
        <w:p w14:paraId="24EBD41F" w14:textId="4D9C1B8F" w:rsidR="00975CDB" w:rsidRPr="00911C9E" w:rsidRDefault="008826BD">
          <w:pPr>
            <w:pStyle w:val="Sommario2"/>
            <w:tabs>
              <w:tab w:val="right" w:leader="dot" w:pos="9622"/>
            </w:tabs>
            <w:rPr>
              <w:noProof/>
              <w:sz w:val="22"/>
              <w:szCs w:val="22"/>
              <w:lang w:val="it-IT"/>
            </w:rPr>
          </w:pPr>
          <w:hyperlink w:anchor="_Toc62479915" w:history="1">
            <w:r w:rsidR="00975CDB" w:rsidRPr="00911C9E">
              <w:rPr>
                <w:rStyle w:val="Collegamentoipertestuale"/>
                <w:noProof/>
                <w:lang w:val="it-IT"/>
              </w:rPr>
              <w:t>I principi basilari del lavoro Agile in ARCEA</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_Toc62479915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14</w:t>
            </w:r>
            <w:r w:rsidR="00975CDB" w:rsidRPr="00911C9E">
              <w:rPr>
                <w:noProof/>
                <w:webHidden/>
                <w:lang w:val="it-IT"/>
              </w:rPr>
              <w:fldChar w:fldCharType="end"/>
            </w:r>
          </w:hyperlink>
        </w:p>
        <w:p w14:paraId="0635771E" w14:textId="5BA30BDD" w:rsidR="00975CDB" w:rsidRPr="00911C9E" w:rsidRDefault="008826BD">
          <w:pPr>
            <w:pStyle w:val="Sommario2"/>
            <w:tabs>
              <w:tab w:val="right" w:leader="dot" w:pos="9622"/>
            </w:tabs>
            <w:rPr>
              <w:noProof/>
              <w:sz w:val="22"/>
              <w:szCs w:val="22"/>
              <w:lang w:val="it-IT"/>
            </w:rPr>
          </w:pPr>
          <w:hyperlink w:anchor="_Toc62479916" w:history="1">
            <w:r w:rsidR="00975CDB" w:rsidRPr="00911C9E">
              <w:rPr>
                <w:rStyle w:val="Collegamentoipertestuale"/>
                <w:noProof/>
                <w:lang w:val="it-IT"/>
              </w:rPr>
              <w:t>Attività che possono essere svolte in modalità agile</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_Toc62479916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14</w:t>
            </w:r>
            <w:r w:rsidR="00975CDB" w:rsidRPr="00911C9E">
              <w:rPr>
                <w:noProof/>
                <w:webHidden/>
                <w:lang w:val="it-IT"/>
              </w:rPr>
              <w:fldChar w:fldCharType="end"/>
            </w:r>
          </w:hyperlink>
        </w:p>
        <w:p w14:paraId="4C2762CF" w14:textId="2A9FE05D" w:rsidR="00975CDB" w:rsidRPr="00911C9E" w:rsidRDefault="008826BD">
          <w:pPr>
            <w:pStyle w:val="Sommario2"/>
            <w:tabs>
              <w:tab w:val="right" w:leader="dot" w:pos="9622"/>
            </w:tabs>
            <w:rPr>
              <w:noProof/>
              <w:sz w:val="22"/>
              <w:szCs w:val="22"/>
              <w:lang w:val="it-IT"/>
            </w:rPr>
          </w:pPr>
          <w:hyperlink w:anchor="_Toc62479917" w:history="1">
            <w:r w:rsidR="00975CDB" w:rsidRPr="00911C9E">
              <w:rPr>
                <w:rStyle w:val="Collegamentoipertestuale"/>
                <w:noProof/>
                <w:lang w:val="it-IT"/>
              </w:rPr>
              <w:t>Accordo Individuale</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_Toc62479917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15</w:t>
            </w:r>
            <w:r w:rsidR="00975CDB" w:rsidRPr="00911C9E">
              <w:rPr>
                <w:noProof/>
                <w:webHidden/>
                <w:lang w:val="it-IT"/>
              </w:rPr>
              <w:fldChar w:fldCharType="end"/>
            </w:r>
          </w:hyperlink>
        </w:p>
        <w:p w14:paraId="1E067FC9" w14:textId="4D035755" w:rsidR="00975CDB" w:rsidRPr="00911C9E" w:rsidRDefault="008826BD">
          <w:pPr>
            <w:pStyle w:val="Sommario2"/>
            <w:tabs>
              <w:tab w:val="right" w:leader="dot" w:pos="9622"/>
            </w:tabs>
            <w:rPr>
              <w:noProof/>
              <w:sz w:val="22"/>
              <w:szCs w:val="22"/>
              <w:lang w:val="it-IT"/>
            </w:rPr>
          </w:pPr>
          <w:hyperlink w:anchor="_Toc62479918" w:history="1">
            <w:r w:rsidR="00975CDB" w:rsidRPr="00911C9E">
              <w:rPr>
                <w:rStyle w:val="Collegamentoipertestuale"/>
                <w:noProof/>
                <w:lang w:val="it-IT"/>
              </w:rPr>
              <w:t>Trattamento economico del personale</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_Toc62479918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16</w:t>
            </w:r>
            <w:r w:rsidR="00975CDB" w:rsidRPr="00911C9E">
              <w:rPr>
                <w:noProof/>
                <w:webHidden/>
                <w:lang w:val="it-IT"/>
              </w:rPr>
              <w:fldChar w:fldCharType="end"/>
            </w:r>
          </w:hyperlink>
        </w:p>
        <w:p w14:paraId="7A60FAA9" w14:textId="13110319" w:rsidR="00975CDB" w:rsidRPr="00911C9E" w:rsidRDefault="008826BD">
          <w:pPr>
            <w:pStyle w:val="Sommario2"/>
            <w:tabs>
              <w:tab w:val="right" w:leader="dot" w:pos="9622"/>
            </w:tabs>
            <w:rPr>
              <w:noProof/>
              <w:sz w:val="22"/>
              <w:szCs w:val="22"/>
              <w:lang w:val="it-IT"/>
            </w:rPr>
          </w:pPr>
          <w:hyperlink w:anchor="_Toc62479919" w:history="1">
            <w:r w:rsidR="00975CDB" w:rsidRPr="00911C9E">
              <w:rPr>
                <w:rStyle w:val="Collegamentoipertestuale"/>
                <w:noProof/>
                <w:lang w:val="it-IT"/>
              </w:rPr>
              <w:t>Luoghi di lavoro</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_Toc62479919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16</w:t>
            </w:r>
            <w:r w:rsidR="00975CDB" w:rsidRPr="00911C9E">
              <w:rPr>
                <w:noProof/>
                <w:webHidden/>
                <w:lang w:val="it-IT"/>
              </w:rPr>
              <w:fldChar w:fldCharType="end"/>
            </w:r>
          </w:hyperlink>
        </w:p>
        <w:p w14:paraId="757D31E2" w14:textId="51D9941C" w:rsidR="00975CDB" w:rsidRPr="00911C9E" w:rsidRDefault="008826BD">
          <w:pPr>
            <w:pStyle w:val="Sommario2"/>
            <w:tabs>
              <w:tab w:val="right" w:leader="dot" w:pos="9622"/>
            </w:tabs>
            <w:rPr>
              <w:noProof/>
              <w:sz w:val="22"/>
              <w:szCs w:val="22"/>
              <w:lang w:val="it-IT"/>
            </w:rPr>
          </w:pPr>
          <w:hyperlink w:anchor="_Toc62479920" w:history="1">
            <w:r w:rsidR="00975CDB" w:rsidRPr="00911C9E">
              <w:rPr>
                <w:rStyle w:val="Collegamentoipertestuale"/>
                <w:noProof/>
                <w:lang w:val="it-IT"/>
              </w:rPr>
              <w:t>Monitoraggio qualitativo e quantitativo</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_Toc62479920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18</w:t>
            </w:r>
            <w:r w:rsidR="00975CDB" w:rsidRPr="00911C9E">
              <w:rPr>
                <w:noProof/>
                <w:webHidden/>
                <w:lang w:val="it-IT"/>
              </w:rPr>
              <w:fldChar w:fldCharType="end"/>
            </w:r>
          </w:hyperlink>
        </w:p>
        <w:p w14:paraId="5EEF9B1E" w14:textId="21067F2D" w:rsidR="00975CDB" w:rsidRPr="00911C9E" w:rsidRDefault="008826BD">
          <w:pPr>
            <w:pStyle w:val="Sommario2"/>
            <w:tabs>
              <w:tab w:val="right" w:leader="dot" w:pos="9622"/>
            </w:tabs>
            <w:rPr>
              <w:noProof/>
              <w:sz w:val="22"/>
              <w:szCs w:val="22"/>
              <w:lang w:val="it-IT"/>
            </w:rPr>
          </w:pPr>
          <w:hyperlink w:anchor="_Toc62479921" w:history="1">
            <w:r w:rsidR="00975CDB" w:rsidRPr="00911C9E">
              <w:rPr>
                <w:rStyle w:val="Collegamentoipertestuale"/>
                <w:noProof/>
                <w:lang w:val="it-IT"/>
              </w:rPr>
              <w:t>Dotazione Tecnologica</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_Toc62479921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18</w:t>
            </w:r>
            <w:r w:rsidR="00975CDB" w:rsidRPr="00911C9E">
              <w:rPr>
                <w:noProof/>
                <w:webHidden/>
                <w:lang w:val="it-IT"/>
              </w:rPr>
              <w:fldChar w:fldCharType="end"/>
            </w:r>
          </w:hyperlink>
        </w:p>
        <w:p w14:paraId="291EBD05" w14:textId="6FB5B96D" w:rsidR="00975CDB" w:rsidRPr="00911C9E" w:rsidRDefault="008826BD">
          <w:pPr>
            <w:pStyle w:val="Sommario3"/>
            <w:tabs>
              <w:tab w:val="right" w:leader="dot" w:pos="9622"/>
            </w:tabs>
            <w:rPr>
              <w:noProof/>
              <w:sz w:val="22"/>
              <w:szCs w:val="22"/>
              <w:lang w:val="it-IT"/>
            </w:rPr>
          </w:pPr>
          <w:hyperlink w:anchor="_Toc62479922" w:history="1">
            <w:r w:rsidR="00975CDB" w:rsidRPr="00911C9E">
              <w:rPr>
                <w:rStyle w:val="Collegamentoipertestuale"/>
                <w:noProof/>
                <w:lang w:val="it-IT"/>
              </w:rPr>
              <w:t>Dotazione di strumentazione da parte dell’Amministrazione</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_Toc62479922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18</w:t>
            </w:r>
            <w:r w:rsidR="00975CDB" w:rsidRPr="00911C9E">
              <w:rPr>
                <w:noProof/>
                <w:webHidden/>
                <w:lang w:val="it-IT"/>
              </w:rPr>
              <w:fldChar w:fldCharType="end"/>
            </w:r>
          </w:hyperlink>
        </w:p>
        <w:p w14:paraId="1B462A9B" w14:textId="1A4256A8" w:rsidR="00975CDB" w:rsidRPr="00911C9E" w:rsidRDefault="008826BD">
          <w:pPr>
            <w:pStyle w:val="Sommario3"/>
            <w:tabs>
              <w:tab w:val="right" w:leader="dot" w:pos="9622"/>
            </w:tabs>
            <w:rPr>
              <w:noProof/>
              <w:sz w:val="22"/>
              <w:szCs w:val="22"/>
              <w:lang w:val="it-IT"/>
            </w:rPr>
          </w:pPr>
          <w:hyperlink w:anchor="_Toc62479923" w:history="1">
            <w:r w:rsidR="00975CDB" w:rsidRPr="00911C9E">
              <w:rPr>
                <w:rStyle w:val="Collegamentoipertestuale"/>
                <w:noProof/>
                <w:lang w:val="it-IT"/>
              </w:rPr>
              <w:t>Utilizzo di strumentazione del dipendente</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_Toc62479923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19</w:t>
            </w:r>
            <w:r w:rsidR="00975CDB" w:rsidRPr="00911C9E">
              <w:rPr>
                <w:noProof/>
                <w:webHidden/>
                <w:lang w:val="it-IT"/>
              </w:rPr>
              <w:fldChar w:fldCharType="end"/>
            </w:r>
          </w:hyperlink>
        </w:p>
        <w:p w14:paraId="6DDD4237" w14:textId="516A50AE" w:rsidR="00975CDB" w:rsidRPr="00911C9E" w:rsidRDefault="008826BD">
          <w:pPr>
            <w:pStyle w:val="Sommario2"/>
            <w:tabs>
              <w:tab w:val="right" w:leader="dot" w:pos="9622"/>
            </w:tabs>
            <w:rPr>
              <w:noProof/>
              <w:sz w:val="22"/>
              <w:szCs w:val="22"/>
              <w:lang w:val="it-IT"/>
            </w:rPr>
          </w:pPr>
          <w:hyperlink w:anchor="_Toc62479924" w:history="1">
            <w:r w:rsidR="00975CDB" w:rsidRPr="00911C9E">
              <w:rPr>
                <w:rStyle w:val="Collegamentoipertestuale"/>
                <w:noProof/>
                <w:lang w:val="it-IT"/>
              </w:rPr>
              <w:t>Sicurezza sul lavoro</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_Toc62479924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19</w:t>
            </w:r>
            <w:r w:rsidR="00975CDB" w:rsidRPr="00911C9E">
              <w:rPr>
                <w:noProof/>
                <w:webHidden/>
                <w:lang w:val="it-IT"/>
              </w:rPr>
              <w:fldChar w:fldCharType="end"/>
            </w:r>
          </w:hyperlink>
        </w:p>
        <w:p w14:paraId="5C4223E0" w14:textId="787B29BC" w:rsidR="00975CDB" w:rsidRPr="00911C9E" w:rsidRDefault="008826BD">
          <w:pPr>
            <w:pStyle w:val="Sommario2"/>
            <w:tabs>
              <w:tab w:val="right" w:leader="dot" w:pos="9622"/>
            </w:tabs>
            <w:rPr>
              <w:noProof/>
              <w:sz w:val="22"/>
              <w:szCs w:val="22"/>
              <w:lang w:val="it-IT"/>
            </w:rPr>
          </w:pPr>
          <w:hyperlink w:anchor="_Toc62479925" w:history="1">
            <w:r w:rsidR="00975CDB" w:rsidRPr="00911C9E">
              <w:rPr>
                <w:rStyle w:val="Collegamentoipertestuale"/>
                <w:noProof/>
                <w:lang w:val="it-IT"/>
              </w:rPr>
              <w:t xml:space="preserve">Interruzione dell’Accordo individuale di </w:t>
            </w:r>
            <w:r w:rsidR="00975CDB" w:rsidRPr="00911C9E">
              <w:rPr>
                <w:rStyle w:val="Collegamentoipertestuale"/>
                <w:i/>
                <w:iCs/>
                <w:noProof/>
                <w:lang w:val="it-IT"/>
              </w:rPr>
              <w:t>smart working</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_Toc62479925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19</w:t>
            </w:r>
            <w:r w:rsidR="00975CDB" w:rsidRPr="00911C9E">
              <w:rPr>
                <w:noProof/>
                <w:webHidden/>
                <w:lang w:val="it-IT"/>
              </w:rPr>
              <w:fldChar w:fldCharType="end"/>
            </w:r>
          </w:hyperlink>
        </w:p>
        <w:p w14:paraId="706737CA" w14:textId="2542E47C" w:rsidR="00975CDB" w:rsidRPr="00911C9E" w:rsidRDefault="008826BD">
          <w:pPr>
            <w:pStyle w:val="Sommario2"/>
            <w:tabs>
              <w:tab w:val="right" w:leader="dot" w:pos="9622"/>
            </w:tabs>
            <w:rPr>
              <w:noProof/>
              <w:sz w:val="22"/>
              <w:szCs w:val="22"/>
              <w:lang w:val="it-IT"/>
            </w:rPr>
          </w:pPr>
          <w:hyperlink w:anchor="_Toc62479926" w:history="1">
            <w:r w:rsidR="00975CDB" w:rsidRPr="00911C9E">
              <w:rPr>
                <w:rStyle w:val="Collegamentoipertestuale"/>
                <w:noProof/>
                <w:lang w:val="it-IT"/>
              </w:rPr>
              <w:t>Obblighi di custodia e riservatezza</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_Toc62479926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20</w:t>
            </w:r>
            <w:r w:rsidR="00975CDB" w:rsidRPr="00911C9E">
              <w:rPr>
                <w:noProof/>
                <w:webHidden/>
                <w:lang w:val="it-IT"/>
              </w:rPr>
              <w:fldChar w:fldCharType="end"/>
            </w:r>
          </w:hyperlink>
        </w:p>
        <w:p w14:paraId="42D44468" w14:textId="41DBBC69" w:rsidR="00975CDB" w:rsidRPr="00911C9E" w:rsidRDefault="008826BD">
          <w:pPr>
            <w:pStyle w:val="Sommario2"/>
            <w:tabs>
              <w:tab w:val="right" w:leader="dot" w:pos="9622"/>
            </w:tabs>
            <w:rPr>
              <w:noProof/>
              <w:sz w:val="22"/>
              <w:szCs w:val="22"/>
              <w:lang w:val="it-IT"/>
            </w:rPr>
          </w:pPr>
          <w:hyperlink w:anchor="_Toc62479927" w:history="1">
            <w:r w:rsidR="00975CDB" w:rsidRPr="00911C9E">
              <w:rPr>
                <w:rStyle w:val="Collegamentoipertestuale"/>
                <w:noProof/>
                <w:lang w:val="it-IT"/>
              </w:rPr>
              <w:t>Disposizioni finali</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_Toc62479927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20</w:t>
            </w:r>
            <w:r w:rsidR="00975CDB" w:rsidRPr="00911C9E">
              <w:rPr>
                <w:noProof/>
                <w:webHidden/>
                <w:lang w:val="it-IT"/>
              </w:rPr>
              <w:fldChar w:fldCharType="end"/>
            </w:r>
          </w:hyperlink>
        </w:p>
        <w:p w14:paraId="645125B7" w14:textId="7B188F27" w:rsidR="00975CDB" w:rsidRPr="00911C9E" w:rsidRDefault="008826BD">
          <w:pPr>
            <w:pStyle w:val="Sommario1"/>
            <w:rPr>
              <w:noProof/>
              <w:sz w:val="22"/>
              <w:szCs w:val="22"/>
              <w:lang w:val="it-IT"/>
            </w:rPr>
          </w:pPr>
          <w:hyperlink w:anchor="_Toc62479928" w:history="1">
            <w:r w:rsidR="00975CDB" w:rsidRPr="00911C9E">
              <w:rPr>
                <w:rStyle w:val="Collegamentoipertestuale"/>
                <w:rFonts w:ascii="Times New Roman" w:hAnsi="Times New Roman" w:cs="Times New Roman"/>
                <w:noProof/>
                <w:lang w:val="it-IT"/>
              </w:rPr>
              <w:t>Soggetti, processi e strumenti del lavoro agile (chi fa, che cosa, quando e come per attuare e sviluppare il lavoro agile?)</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_Toc62479928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20</w:t>
            </w:r>
            <w:r w:rsidR="00975CDB" w:rsidRPr="00911C9E">
              <w:rPr>
                <w:noProof/>
                <w:webHidden/>
                <w:lang w:val="it-IT"/>
              </w:rPr>
              <w:fldChar w:fldCharType="end"/>
            </w:r>
          </w:hyperlink>
        </w:p>
        <w:p w14:paraId="1820D8D1" w14:textId="79A28AAA" w:rsidR="00975CDB" w:rsidRPr="00911C9E" w:rsidRDefault="008826BD">
          <w:pPr>
            <w:pStyle w:val="Sommario1"/>
            <w:rPr>
              <w:noProof/>
              <w:sz w:val="22"/>
              <w:szCs w:val="22"/>
              <w:lang w:val="it-IT"/>
            </w:rPr>
          </w:pPr>
          <w:hyperlink w:anchor="_Toc62479929" w:history="1">
            <w:r w:rsidR="00975CDB" w:rsidRPr="00911C9E">
              <w:rPr>
                <w:rStyle w:val="Collegamentoipertestuale"/>
                <w:rFonts w:ascii="Times New Roman" w:hAnsi="Times New Roman" w:cs="Times New Roman"/>
                <w:noProof/>
                <w:lang w:val="it-IT"/>
              </w:rPr>
              <w:t>Programma di sviluppo del lavoro agile (come sviluppare il lavoro agile?)</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_Toc62479929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23</w:t>
            </w:r>
            <w:r w:rsidR="00975CDB" w:rsidRPr="00911C9E">
              <w:rPr>
                <w:noProof/>
                <w:webHidden/>
                <w:lang w:val="it-IT"/>
              </w:rPr>
              <w:fldChar w:fldCharType="end"/>
            </w:r>
          </w:hyperlink>
        </w:p>
        <w:p w14:paraId="3F2A7CA7" w14:textId="6F667A74" w:rsidR="00975CDB" w:rsidRPr="00911C9E" w:rsidRDefault="008826BD">
          <w:pPr>
            <w:pStyle w:val="Sommario2"/>
            <w:tabs>
              <w:tab w:val="right" w:leader="dot" w:pos="9622"/>
            </w:tabs>
            <w:rPr>
              <w:noProof/>
              <w:sz w:val="22"/>
              <w:szCs w:val="22"/>
              <w:lang w:val="it-IT"/>
            </w:rPr>
          </w:pPr>
          <w:hyperlink w:anchor="_Toc62479930" w:history="1">
            <w:r w:rsidR="00975CDB" w:rsidRPr="00911C9E">
              <w:rPr>
                <w:rStyle w:val="Collegamentoipertestuale"/>
                <w:noProof/>
                <w:lang w:val="it-IT"/>
              </w:rPr>
              <w:t>Le condizioni abilitanti</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_Toc62479930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25</w:t>
            </w:r>
            <w:r w:rsidR="00975CDB" w:rsidRPr="00911C9E">
              <w:rPr>
                <w:noProof/>
                <w:webHidden/>
                <w:lang w:val="it-IT"/>
              </w:rPr>
              <w:fldChar w:fldCharType="end"/>
            </w:r>
          </w:hyperlink>
        </w:p>
        <w:p w14:paraId="5BFCEB62" w14:textId="7D194FC4" w:rsidR="00975CDB" w:rsidRPr="00911C9E" w:rsidRDefault="008826BD">
          <w:pPr>
            <w:pStyle w:val="Sommario1"/>
            <w:rPr>
              <w:noProof/>
              <w:sz w:val="22"/>
              <w:szCs w:val="22"/>
              <w:lang w:val="it-IT"/>
            </w:rPr>
          </w:pPr>
          <w:hyperlink w:anchor="_Toc62479931" w:history="1">
            <w:r w:rsidR="00975CDB" w:rsidRPr="00911C9E">
              <w:rPr>
                <w:rStyle w:val="Collegamentoipertestuale"/>
                <w:noProof/>
                <w:lang w:val="it-IT"/>
              </w:rPr>
              <w:t>Sistema di monitoraggio del lavoro agile</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_Toc62479931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27</w:t>
            </w:r>
            <w:r w:rsidR="00975CDB" w:rsidRPr="00911C9E">
              <w:rPr>
                <w:noProof/>
                <w:webHidden/>
                <w:lang w:val="it-IT"/>
              </w:rPr>
              <w:fldChar w:fldCharType="end"/>
            </w:r>
          </w:hyperlink>
        </w:p>
        <w:p w14:paraId="10DEEAD7" w14:textId="309AD3CD" w:rsidR="00975CDB" w:rsidRPr="00911C9E" w:rsidRDefault="008826BD">
          <w:pPr>
            <w:pStyle w:val="Sommario1"/>
            <w:rPr>
              <w:noProof/>
              <w:sz w:val="22"/>
              <w:szCs w:val="22"/>
              <w:lang w:val="it-IT"/>
            </w:rPr>
          </w:pPr>
          <w:hyperlink w:anchor="_Toc62479932" w:history="1">
            <w:r w:rsidR="00975CDB" w:rsidRPr="00911C9E">
              <w:rPr>
                <w:rStyle w:val="Collegamentoipertestuale"/>
                <w:noProof/>
                <w:lang w:val="it-IT"/>
              </w:rPr>
              <w:t>Gli impatti interni ed esterni del lavoro agile.</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_Toc62479932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28</w:t>
            </w:r>
            <w:r w:rsidR="00975CDB" w:rsidRPr="00911C9E">
              <w:rPr>
                <w:noProof/>
                <w:webHidden/>
                <w:lang w:val="it-IT"/>
              </w:rPr>
              <w:fldChar w:fldCharType="end"/>
            </w:r>
          </w:hyperlink>
        </w:p>
        <w:p w14:paraId="52E40495" w14:textId="47E62720" w:rsidR="00975CDB" w:rsidRPr="00911C9E" w:rsidRDefault="008826BD">
          <w:pPr>
            <w:pStyle w:val="Sommario1"/>
            <w:rPr>
              <w:noProof/>
              <w:sz w:val="22"/>
              <w:szCs w:val="22"/>
              <w:lang w:val="it-IT"/>
            </w:rPr>
          </w:pPr>
          <w:hyperlink w:anchor="_Toc62479933" w:history="1">
            <w:r w:rsidR="00975CDB" w:rsidRPr="00911C9E">
              <w:rPr>
                <w:rStyle w:val="Collegamentoipertestuale"/>
                <w:rFonts w:ascii="Times New Roman" w:hAnsi="Times New Roman" w:cs="Times New Roman"/>
                <w:noProof/>
                <w:lang w:val="it-IT"/>
              </w:rPr>
              <w:t>Accordo di Lavoro Agile ai sensi e per gli effetti di cui agli artt. 18 e segg. della L. 22 maggio 2017, n. 81</w:t>
            </w:r>
            <w:r w:rsidR="00975CDB" w:rsidRPr="00911C9E">
              <w:rPr>
                <w:noProof/>
                <w:webHidden/>
                <w:lang w:val="it-IT"/>
              </w:rPr>
              <w:tab/>
            </w:r>
            <w:r w:rsidR="00975CDB" w:rsidRPr="00911C9E">
              <w:rPr>
                <w:noProof/>
                <w:webHidden/>
                <w:lang w:val="it-IT"/>
              </w:rPr>
              <w:fldChar w:fldCharType="begin"/>
            </w:r>
            <w:r w:rsidR="00975CDB" w:rsidRPr="00911C9E">
              <w:rPr>
                <w:noProof/>
                <w:webHidden/>
                <w:lang w:val="it-IT"/>
              </w:rPr>
              <w:instrText xml:space="preserve"> PAGEREF _Toc62479933 \h </w:instrText>
            </w:r>
            <w:r w:rsidR="00975CDB" w:rsidRPr="00911C9E">
              <w:rPr>
                <w:noProof/>
                <w:webHidden/>
                <w:lang w:val="it-IT"/>
              </w:rPr>
            </w:r>
            <w:r w:rsidR="00975CDB" w:rsidRPr="00911C9E">
              <w:rPr>
                <w:noProof/>
                <w:webHidden/>
                <w:lang w:val="it-IT"/>
              </w:rPr>
              <w:fldChar w:fldCharType="separate"/>
            </w:r>
            <w:r w:rsidR="00975CDB" w:rsidRPr="00911C9E">
              <w:rPr>
                <w:noProof/>
                <w:webHidden/>
                <w:lang w:val="it-IT"/>
              </w:rPr>
              <w:t>30</w:t>
            </w:r>
            <w:r w:rsidR="00975CDB" w:rsidRPr="00911C9E">
              <w:rPr>
                <w:noProof/>
                <w:webHidden/>
                <w:lang w:val="it-IT"/>
              </w:rPr>
              <w:fldChar w:fldCharType="end"/>
            </w:r>
          </w:hyperlink>
        </w:p>
        <w:p w14:paraId="5C58FCF8" w14:textId="1090B71A" w:rsidR="00EA32C2" w:rsidRPr="00911C9E" w:rsidRDefault="00EA32C2">
          <w:pPr>
            <w:rPr>
              <w:lang w:val="it-IT"/>
            </w:rPr>
          </w:pPr>
          <w:r w:rsidRPr="00911C9E">
            <w:rPr>
              <w:b/>
              <w:bCs/>
              <w:lang w:val="it-IT"/>
            </w:rPr>
            <w:fldChar w:fldCharType="end"/>
          </w:r>
        </w:p>
      </w:sdtContent>
    </w:sdt>
    <w:p w14:paraId="52B04354" w14:textId="32BF2934" w:rsidR="00EA32C2" w:rsidRPr="00911C9E" w:rsidRDefault="00EA32C2">
      <w:pPr>
        <w:rPr>
          <w:rFonts w:ascii="Times New Roman" w:eastAsiaTheme="majorEastAsia" w:hAnsi="Times New Roman" w:cs="Times New Roman"/>
          <w:b/>
          <w:bCs/>
          <w:color w:val="345A8A" w:themeColor="accent1" w:themeShade="B5"/>
          <w:sz w:val="32"/>
          <w:szCs w:val="32"/>
          <w:lang w:val="it-IT"/>
        </w:rPr>
      </w:pPr>
      <w:r w:rsidRPr="00911C9E">
        <w:rPr>
          <w:rFonts w:ascii="Times New Roman" w:hAnsi="Times New Roman" w:cs="Times New Roman"/>
          <w:lang w:val="it-IT"/>
        </w:rPr>
        <w:br w:type="page"/>
      </w:r>
    </w:p>
    <w:p w14:paraId="5924B607" w14:textId="649371B5" w:rsidR="00426D00" w:rsidRPr="00911C9E" w:rsidRDefault="00426D00" w:rsidP="00C72DB9">
      <w:pPr>
        <w:pStyle w:val="Titolo1"/>
        <w:spacing w:line="276" w:lineRule="auto"/>
        <w:jc w:val="both"/>
        <w:rPr>
          <w:rFonts w:ascii="Times New Roman" w:hAnsi="Times New Roman" w:cs="Times New Roman"/>
          <w:lang w:val="it-IT"/>
        </w:rPr>
      </w:pPr>
      <w:bookmarkStart w:id="0" w:name="_Toc62479904"/>
      <w:r w:rsidRPr="00911C9E">
        <w:rPr>
          <w:rFonts w:ascii="Times New Roman" w:hAnsi="Times New Roman" w:cs="Times New Roman"/>
          <w:lang w:val="it-IT"/>
        </w:rPr>
        <w:lastRenderedPageBreak/>
        <w:t>Premessa</w:t>
      </w:r>
      <w:bookmarkEnd w:id="0"/>
    </w:p>
    <w:p w14:paraId="706818FC" w14:textId="77777777" w:rsidR="00426D00" w:rsidRPr="00911C9E" w:rsidRDefault="00426D00" w:rsidP="00C72DB9">
      <w:pPr>
        <w:spacing w:line="276" w:lineRule="auto"/>
        <w:jc w:val="both"/>
        <w:rPr>
          <w:rFonts w:ascii="Times New Roman" w:eastAsia="Times New Roman" w:hAnsi="Times New Roman" w:cs="Times New Roman"/>
          <w:lang w:val="it-IT"/>
        </w:rPr>
      </w:pPr>
    </w:p>
    <w:p w14:paraId="3B4EAC32" w14:textId="6BBF5CBA" w:rsidR="00F432E8" w:rsidRPr="00911C9E" w:rsidRDefault="00911C9E" w:rsidP="00C72DB9">
      <w:pPr>
        <w:spacing w:line="276"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Il presente documento </w:t>
      </w:r>
      <w:r w:rsidR="000E6E1B" w:rsidRPr="00911C9E">
        <w:rPr>
          <w:rFonts w:ascii="Times New Roman" w:eastAsia="Times New Roman" w:hAnsi="Times New Roman" w:cs="Times New Roman"/>
          <w:lang w:val="it-IT"/>
        </w:rPr>
        <w:t>è stat</w:t>
      </w:r>
      <w:r>
        <w:rPr>
          <w:rFonts w:ascii="Times New Roman" w:eastAsia="Times New Roman" w:hAnsi="Times New Roman" w:cs="Times New Roman"/>
          <w:lang w:val="it-IT"/>
        </w:rPr>
        <w:t>o</w:t>
      </w:r>
      <w:r w:rsidR="000E6E1B" w:rsidRPr="00911C9E">
        <w:rPr>
          <w:rFonts w:ascii="Times New Roman" w:eastAsia="Times New Roman" w:hAnsi="Times New Roman" w:cs="Times New Roman"/>
          <w:lang w:val="it-IT"/>
        </w:rPr>
        <w:t xml:space="preserve"> redatt</w:t>
      </w:r>
      <w:r>
        <w:rPr>
          <w:rFonts w:ascii="Times New Roman" w:eastAsia="Times New Roman" w:hAnsi="Times New Roman" w:cs="Times New Roman"/>
          <w:lang w:val="it-IT"/>
        </w:rPr>
        <w:t>o</w:t>
      </w:r>
      <w:r w:rsidR="000E6E1B" w:rsidRPr="00911C9E">
        <w:rPr>
          <w:rFonts w:ascii="Times New Roman" w:eastAsia="Times New Roman" w:hAnsi="Times New Roman" w:cs="Times New Roman"/>
          <w:lang w:val="it-IT"/>
        </w:rPr>
        <w:t xml:space="preserve"> in ossequio a quanto previsto dall’</w:t>
      </w:r>
      <w:r w:rsidR="00F432E8" w:rsidRPr="00911C9E">
        <w:rPr>
          <w:rFonts w:ascii="Times New Roman" w:eastAsia="Times New Roman" w:hAnsi="Times New Roman" w:cs="Times New Roman"/>
          <w:lang w:val="it-IT"/>
        </w:rPr>
        <w:t xml:space="preserve">articolo 14, comma </w:t>
      </w:r>
      <w:r w:rsidR="000E6E1B" w:rsidRPr="00911C9E">
        <w:rPr>
          <w:rFonts w:ascii="Times New Roman" w:eastAsia="Times New Roman" w:hAnsi="Times New Roman" w:cs="Times New Roman"/>
          <w:lang w:val="it-IT"/>
        </w:rPr>
        <w:t>1, della legge n. 124 del 2015</w:t>
      </w:r>
      <w:r w:rsidR="00167377" w:rsidRPr="00911C9E">
        <w:rPr>
          <w:rFonts w:ascii="Times New Roman" w:eastAsia="Times New Roman" w:hAnsi="Times New Roman" w:cs="Times New Roman"/>
          <w:lang w:val="it-IT"/>
        </w:rPr>
        <w:t xml:space="preserve"> (per come modificato </w:t>
      </w:r>
      <w:r w:rsidR="00CE22D5" w:rsidRPr="00911C9E">
        <w:rPr>
          <w:rFonts w:ascii="Times New Roman" w:eastAsia="Times New Roman" w:hAnsi="Times New Roman" w:cs="Times New Roman"/>
          <w:lang w:val="it-IT"/>
        </w:rPr>
        <w:t>dal</w:t>
      </w:r>
      <w:r w:rsidR="00CE22D5">
        <w:rPr>
          <w:rFonts w:ascii="Times New Roman" w:eastAsia="Times New Roman" w:hAnsi="Times New Roman" w:cs="Times New Roman"/>
          <w:lang w:val="it-IT"/>
        </w:rPr>
        <w:t>l’</w:t>
      </w:r>
      <w:r w:rsidR="00AC62C5" w:rsidRPr="00911C9E">
        <w:rPr>
          <w:rFonts w:ascii="Times New Roman" w:eastAsia="Times New Roman" w:hAnsi="Times New Roman" w:cs="Times New Roman"/>
          <w:lang w:val="it-IT"/>
        </w:rPr>
        <w:t>art.</w:t>
      </w:r>
      <w:r w:rsidR="00CE22D5">
        <w:rPr>
          <w:rFonts w:ascii="Times New Roman" w:eastAsia="Times New Roman" w:hAnsi="Times New Roman" w:cs="Times New Roman"/>
          <w:lang w:val="it-IT"/>
        </w:rPr>
        <w:t xml:space="preserve"> </w:t>
      </w:r>
      <w:r w:rsidR="00AC62C5" w:rsidRPr="00911C9E">
        <w:rPr>
          <w:rFonts w:ascii="Times New Roman" w:eastAsia="Times New Roman" w:hAnsi="Times New Roman" w:cs="Times New Roman"/>
          <w:lang w:val="it-IT"/>
        </w:rPr>
        <w:t>263 comma 4-bis del DL 34 del 19 maggio 2020</w:t>
      </w:r>
      <w:r w:rsidR="00167377" w:rsidRPr="00911C9E">
        <w:rPr>
          <w:rFonts w:ascii="Times New Roman" w:eastAsia="Times New Roman" w:hAnsi="Times New Roman" w:cs="Times New Roman"/>
          <w:lang w:val="it-IT"/>
        </w:rPr>
        <w:t>)</w:t>
      </w:r>
      <w:r w:rsidR="00744240" w:rsidRPr="00911C9E">
        <w:rPr>
          <w:rFonts w:ascii="Times New Roman" w:eastAsia="Times New Roman" w:hAnsi="Times New Roman" w:cs="Times New Roman"/>
          <w:lang w:val="it-IT"/>
        </w:rPr>
        <w:t>,</w:t>
      </w:r>
      <w:r w:rsidR="000E6E1B" w:rsidRPr="00911C9E">
        <w:rPr>
          <w:rFonts w:ascii="Times New Roman" w:eastAsia="Times New Roman" w:hAnsi="Times New Roman" w:cs="Times New Roman"/>
          <w:lang w:val="it-IT"/>
        </w:rPr>
        <w:t xml:space="preserve"> che </w:t>
      </w:r>
      <w:r w:rsidR="00F432E8" w:rsidRPr="00911C9E">
        <w:rPr>
          <w:rFonts w:ascii="Times New Roman" w:eastAsia="Times New Roman" w:hAnsi="Times New Roman" w:cs="Times New Roman"/>
          <w:lang w:val="it-IT"/>
        </w:rPr>
        <w:t xml:space="preserve">richiede alle pubbliche </w:t>
      </w:r>
      <w:r w:rsidR="000E6E1B" w:rsidRPr="00911C9E">
        <w:rPr>
          <w:rFonts w:ascii="Times New Roman" w:eastAsia="Times New Roman" w:hAnsi="Times New Roman" w:cs="Times New Roman"/>
          <w:lang w:val="it-IT"/>
        </w:rPr>
        <w:t xml:space="preserve">amministrazioni di integrare, a partire dall’anno 2021, il Piano delle Performance con </w:t>
      </w:r>
      <w:r w:rsidR="00F432E8" w:rsidRPr="00911C9E">
        <w:rPr>
          <w:rFonts w:ascii="Times New Roman" w:eastAsia="Times New Roman" w:hAnsi="Times New Roman" w:cs="Times New Roman"/>
          <w:lang w:val="it-IT"/>
        </w:rPr>
        <w:t xml:space="preserve">il Piano </w:t>
      </w:r>
      <w:r w:rsidR="00C3491D">
        <w:rPr>
          <w:rFonts w:ascii="Times New Roman" w:eastAsia="Times New Roman" w:hAnsi="Times New Roman" w:cs="Times New Roman"/>
          <w:lang w:val="it-IT"/>
        </w:rPr>
        <w:t>O</w:t>
      </w:r>
      <w:r w:rsidR="00C3491D" w:rsidRPr="00911C9E">
        <w:rPr>
          <w:rFonts w:ascii="Times New Roman" w:eastAsia="Times New Roman" w:hAnsi="Times New Roman" w:cs="Times New Roman"/>
          <w:lang w:val="it-IT"/>
        </w:rPr>
        <w:t xml:space="preserve">rganizzativo </w:t>
      </w:r>
      <w:r w:rsidR="0021712E" w:rsidRPr="00911C9E">
        <w:rPr>
          <w:rFonts w:ascii="Times New Roman" w:eastAsia="Times New Roman" w:hAnsi="Times New Roman" w:cs="Times New Roman"/>
          <w:lang w:val="it-IT"/>
        </w:rPr>
        <w:t xml:space="preserve">del Lavoro Agile (POLA) con l’obiettivo di identificare i </w:t>
      </w:r>
      <w:r w:rsidR="00F432E8" w:rsidRPr="00911C9E">
        <w:rPr>
          <w:rFonts w:ascii="Times New Roman" w:eastAsia="Times New Roman" w:hAnsi="Times New Roman" w:cs="Times New Roman"/>
          <w:lang w:val="it-IT"/>
        </w:rPr>
        <w:t>necessari processi di innovazione amministrativa da mettere in atto ai fini della pro</w:t>
      </w:r>
      <w:r w:rsidR="00226E0C" w:rsidRPr="00911C9E">
        <w:rPr>
          <w:rFonts w:ascii="Times New Roman" w:eastAsia="Times New Roman" w:hAnsi="Times New Roman" w:cs="Times New Roman"/>
          <w:lang w:val="it-IT"/>
        </w:rPr>
        <w:t>grammazione e della gestione dello “smart working”</w:t>
      </w:r>
      <w:r w:rsidR="00F432E8" w:rsidRPr="00911C9E">
        <w:rPr>
          <w:rFonts w:ascii="Times New Roman" w:eastAsia="Times New Roman" w:hAnsi="Times New Roman" w:cs="Times New Roman"/>
          <w:lang w:val="it-IT"/>
        </w:rPr>
        <w:t xml:space="preserve">. </w:t>
      </w:r>
    </w:p>
    <w:p w14:paraId="5DAB6614" w14:textId="7217A100" w:rsidR="000E6E1B" w:rsidRPr="00911C9E" w:rsidRDefault="008830FD"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In particolare, </w:t>
      </w:r>
      <w:r w:rsidR="00167377" w:rsidRPr="00911C9E">
        <w:rPr>
          <w:rFonts w:ascii="Times New Roman" w:eastAsia="Times New Roman" w:hAnsi="Times New Roman" w:cs="Times New Roman"/>
          <w:lang w:val="it-IT"/>
        </w:rPr>
        <w:t>nell’implementazione del</w:t>
      </w:r>
      <w:r w:rsidRPr="00911C9E">
        <w:rPr>
          <w:rFonts w:ascii="Times New Roman" w:eastAsia="Times New Roman" w:hAnsi="Times New Roman" w:cs="Times New Roman"/>
          <w:lang w:val="it-IT"/>
        </w:rPr>
        <w:t xml:space="preserve"> POLA </w:t>
      </w:r>
      <w:r w:rsidR="00167377" w:rsidRPr="00911C9E">
        <w:rPr>
          <w:rFonts w:ascii="Times New Roman" w:eastAsia="Times New Roman" w:hAnsi="Times New Roman" w:cs="Times New Roman"/>
          <w:lang w:val="it-IT"/>
        </w:rPr>
        <w:t>sono stati recepiti ed opportunamente declinati i principi ed i suggerimenti contenuti</w:t>
      </w:r>
      <w:r w:rsidRPr="00911C9E">
        <w:rPr>
          <w:rFonts w:ascii="Times New Roman" w:eastAsia="Times New Roman" w:hAnsi="Times New Roman" w:cs="Times New Roman"/>
          <w:lang w:val="it-IT"/>
        </w:rPr>
        <w:t xml:space="preserve"> nelle “Linee guida sul </w:t>
      </w:r>
      <w:r w:rsidR="00911C9E">
        <w:rPr>
          <w:rFonts w:ascii="Times New Roman" w:eastAsia="Times New Roman" w:hAnsi="Times New Roman" w:cs="Times New Roman"/>
          <w:lang w:val="it-IT"/>
        </w:rPr>
        <w:t>P</w:t>
      </w:r>
      <w:r w:rsidRPr="00911C9E">
        <w:rPr>
          <w:rFonts w:ascii="Times New Roman" w:eastAsia="Times New Roman" w:hAnsi="Times New Roman" w:cs="Times New Roman"/>
          <w:lang w:val="it-IT"/>
        </w:rPr>
        <w:t xml:space="preserve">iano </w:t>
      </w:r>
      <w:r w:rsidR="00911C9E">
        <w:rPr>
          <w:rFonts w:ascii="Times New Roman" w:eastAsia="Times New Roman" w:hAnsi="Times New Roman" w:cs="Times New Roman"/>
          <w:lang w:val="it-IT"/>
        </w:rPr>
        <w:t>O</w:t>
      </w:r>
      <w:r w:rsidRPr="00911C9E">
        <w:rPr>
          <w:rFonts w:ascii="Times New Roman" w:eastAsia="Times New Roman" w:hAnsi="Times New Roman" w:cs="Times New Roman"/>
          <w:lang w:val="it-IT"/>
        </w:rPr>
        <w:t xml:space="preserve">rganizzativo del </w:t>
      </w:r>
      <w:r w:rsidR="00911C9E">
        <w:rPr>
          <w:rFonts w:ascii="Times New Roman" w:eastAsia="Times New Roman" w:hAnsi="Times New Roman" w:cs="Times New Roman"/>
          <w:lang w:val="it-IT"/>
        </w:rPr>
        <w:t>L</w:t>
      </w:r>
      <w:r w:rsidRPr="00911C9E">
        <w:rPr>
          <w:rFonts w:ascii="Times New Roman" w:eastAsia="Times New Roman" w:hAnsi="Times New Roman" w:cs="Times New Roman"/>
          <w:lang w:val="it-IT"/>
        </w:rPr>
        <w:t xml:space="preserve">avoro </w:t>
      </w:r>
      <w:r w:rsidR="00911C9E">
        <w:rPr>
          <w:rFonts w:ascii="Times New Roman" w:eastAsia="Times New Roman" w:hAnsi="Times New Roman" w:cs="Times New Roman"/>
          <w:lang w:val="it-IT"/>
        </w:rPr>
        <w:t>A</w:t>
      </w:r>
      <w:r w:rsidRPr="00911C9E">
        <w:rPr>
          <w:rFonts w:ascii="Times New Roman" w:eastAsia="Times New Roman" w:hAnsi="Times New Roman" w:cs="Times New Roman"/>
          <w:lang w:val="it-IT"/>
        </w:rPr>
        <w:t>gile (</w:t>
      </w:r>
      <w:r w:rsidR="00911C9E">
        <w:rPr>
          <w:rFonts w:ascii="Times New Roman" w:eastAsia="Times New Roman" w:hAnsi="Times New Roman" w:cs="Times New Roman"/>
          <w:lang w:val="it-IT"/>
        </w:rPr>
        <w:t>POLA</w:t>
      </w:r>
      <w:r w:rsidRPr="00911C9E">
        <w:rPr>
          <w:rFonts w:ascii="Times New Roman" w:eastAsia="Times New Roman" w:hAnsi="Times New Roman" w:cs="Times New Roman"/>
          <w:lang w:val="it-IT"/>
        </w:rPr>
        <w:t xml:space="preserve">) e indicatori di performance” (disponibili al seguente indirizzo: </w:t>
      </w:r>
      <w:hyperlink r:id="rId8" w:history="1">
        <w:r w:rsidRPr="00911C9E">
          <w:rPr>
            <w:rStyle w:val="Collegamentoipertestuale"/>
            <w:rFonts w:ascii="Times New Roman" w:eastAsia="Times New Roman" w:hAnsi="Times New Roman" w:cs="Times New Roman"/>
            <w:lang w:val="it-IT"/>
          </w:rPr>
          <w:t>http://www.funzionepubblica.gov.it/sites/funzionepubblica.gov.it/files/documenti/Normativa%20e%20Documentazione/DM/LG_pola_9_dicembre.pdf</w:t>
        </w:r>
      </w:hyperlink>
      <w:r w:rsidRPr="00911C9E">
        <w:rPr>
          <w:rFonts w:ascii="Times New Roman" w:eastAsia="Times New Roman" w:hAnsi="Times New Roman" w:cs="Times New Roman"/>
          <w:lang w:val="it-IT"/>
        </w:rPr>
        <w:t xml:space="preserve">), rese disponibili a Dicembre 2020 dal Dipartimento Funzione Pubblica della Presidenza del Consiglio dei Ministri. </w:t>
      </w:r>
    </w:p>
    <w:p w14:paraId="5430C9BD" w14:textId="4D53A6E1" w:rsidR="00F432E8" w:rsidRPr="00911C9E" w:rsidRDefault="008830FD"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A tal proposito, è necessario preliminarmente sottolineare come il documento appena citato sia indirizzato prioritariamente alle Pubbliche Amministrazioni Centrali (PAC), che devono necessariamente adeguarsi a quanto indicato nelle linee guida, ma costituisc</w:t>
      </w:r>
      <w:r w:rsidR="00911C9E">
        <w:rPr>
          <w:rFonts w:ascii="Times New Roman" w:eastAsia="Times New Roman" w:hAnsi="Times New Roman" w:cs="Times New Roman"/>
          <w:lang w:val="it-IT"/>
        </w:rPr>
        <w:t>a</w:t>
      </w:r>
      <w:r w:rsidRPr="00911C9E">
        <w:rPr>
          <w:rFonts w:ascii="Times New Roman" w:eastAsia="Times New Roman" w:hAnsi="Times New Roman" w:cs="Times New Roman"/>
          <w:lang w:val="it-IT"/>
        </w:rPr>
        <w:t xml:space="preserve"> un prezioso punto di riferimento anche per gli Enti locali, che sono chiamati ad adeguarsi agli indirizzi generali ed </w:t>
      </w:r>
      <w:r w:rsidR="00167377" w:rsidRPr="00911C9E">
        <w:rPr>
          <w:rFonts w:ascii="Times New Roman" w:eastAsia="Times New Roman" w:hAnsi="Times New Roman" w:cs="Times New Roman"/>
          <w:lang w:val="it-IT"/>
        </w:rPr>
        <w:t>a personalizzare</w:t>
      </w:r>
      <w:r w:rsidRPr="00911C9E">
        <w:rPr>
          <w:rFonts w:ascii="Times New Roman" w:eastAsia="Times New Roman" w:hAnsi="Times New Roman" w:cs="Times New Roman"/>
          <w:lang w:val="it-IT"/>
        </w:rPr>
        <w:t xml:space="preserve"> i contenuti specifici del POLA in base alle proprie caratteristiche e dimensioni.</w:t>
      </w:r>
    </w:p>
    <w:p w14:paraId="399929C2" w14:textId="5A50CA47" w:rsidR="00226E0C" w:rsidRPr="00911C9E" w:rsidRDefault="00744240"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Nel</w:t>
      </w:r>
      <w:r w:rsidR="00167377" w:rsidRPr="00911C9E">
        <w:rPr>
          <w:rFonts w:ascii="Times New Roman" w:eastAsia="Times New Roman" w:hAnsi="Times New Roman" w:cs="Times New Roman"/>
          <w:lang w:val="it-IT"/>
        </w:rPr>
        <w:t xml:space="preserve"> processo di redazione</w:t>
      </w:r>
      <w:r w:rsidRPr="00911C9E">
        <w:rPr>
          <w:rFonts w:ascii="Times New Roman" w:eastAsia="Times New Roman" w:hAnsi="Times New Roman" w:cs="Times New Roman"/>
          <w:lang w:val="it-IT"/>
        </w:rPr>
        <w:t xml:space="preserve"> del POLA sono stati anche utilizzati</w:t>
      </w:r>
      <w:r w:rsidR="00226E0C"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 xml:space="preserve">strumenti, framework e modelli di lavoro </w:t>
      </w:r>
      <w:r w:rsidR="00226E0C" w:rsidRPr="00911C9E">
        <w:rPr>
          <w:rFonts w:ascii="Times New Roman" w:eastAsia="Times New Roman" w:hAnsi="Times New Roman" w:cs="Times New Roman"/>
          <w:lang w:val="it-IT"/>
        </w:rPr>
        <w:t>prodotti dall’</w:t>
      </w:r>
      <w:r w:rsidRPr="00911C9E">
        <w:rPr>
          <w:rFonts w:ascii="Times New Roman" w:eastAsia="Times New Roman" w:hAnsi="Times New Roman" w:cs="Times New Roman"/>
          <w:lang w:val="it-IT"/>
        </w:rPr>
        <w:t xml:space="preserve"> “</w:t>
      </w:r>
      <w:r w:rsidR="00226E0C" w:rsidRPr="00911C9E">
        <w:rPr>
          <w:rFonts w:ascii="Times New Roman" w:eastAsia="Times New Roman" w:hAnsi="Times New Roman" w:cs="Times New Roman"/>
          <w:lang w:val="it-IT"/>
        </w:rPr>
        <w:t>Osservatorio Smart Working del Politecnico di Milano</w:t>
      </w:r>
      <w:r w:rsidRPr="00911C9E">
        <w:rPr>
          <w:rFonts w:ascii="Times New Roman" w:eastAsia="Times New Roman" w:hAnsi="Times New Roman" w:cs="Times New Roman"/>
          <w:lang w:val="it-IT"/>
        </w:rPr>
        <w:t>”</w:t>
      </w:r>
      <w:r w:rsidR="00226E0C" w:rsidRPr="00911C9E">
        <w:rPr>
          <w:rFonts w:ascii="Times New Roman" w:eastAsia="Times New Roman" w:hAnsi="Times New Roman" w:cs="Times New Roman"/>
          <w:lang w:val="it-IT"/>
        </w:rPr>
        <w:t xml:space="preserve"> che permettono</w:t>
      </w:r>
      <w:r w:rsidR="00167377" w:rsidRPr="00911C9E">
        <w:rPr>
          <w:rFonts w:ascii="Times New Roman" w:eastAsia="Times New Roman" w:hAnsi="Times New Roman" w:cs="Times New Roman"/>
          <w:lang w:val="it-IT"/>
        </w:rPr>
        <w:t>, tra l’altro,</w:t>
      </w:r>
      <w:r w:rsidR="00226E0C" w:rsidRPr="00911C9E">
        <w:rPr>
          <w:rFonts w:ascii="Times New Roman" w:eastAsia="Times New Roman" w:hAnsi="Times New Roman" w:cs="Times New Roman"/>
          <w:lang w:val="it-IT"/>
        </w:rPr>
        <w:t xml:space="preserve"> di focalizzare l’attenzione sull’articolato </w:t>
      </w:r>
      <w:r w:rsidR="00167377" w:rsidRPr="00911C9E">
        <w:rPr>
          <w:rFonts w:ascii="Times New Roman" w:eastAsia="Times New Roman" w:hAnsi="Times New Roman" w:cs="Times New Roman"/>
          <w:lang w:val="it-IT"/>
        </w:rPr>
        <w:t>percorso</w:t>
      </w:r>
      <w:r w:rsidR="00226E0C" w:rsidRPr="00911C9E">
        <w:rPr>
          <w:rFonts w:ascii="Times New Roman" w:eastAsia="Times New Roman" w:hAnsi="Times New Roman" w:cs="Times New Roman"/>
          <w:lang w:val="it-IT"/>
        </w:rPr>
        <w:t xml:space="preserve"> di transizione finalizzato a condurre un’organizzazione dalla situazione</w:t>
      </w:r>
      <w:r w:rsidR="00167377" w:rsidRPr="00911C9E">
        <w:rPr>
          <w:rFonts w:ascii="Times New Roman" w:eastAsia="Times New Roman" w:hAnsi="Times New Roman" w:cs="Times New Roman"/>
          <w:lang w:val="it-IT"/>
        </w:rPr>
        <w:t xml:space="preserve"> precedente all’insorgere dell’emergenza Covid</w:t>
      </w:r>
      <w:r w:rsidR="00226E0C" w:rsidRPr="00911C9E">
        <w:rPr>
          <w:rFonts w:ascii="Times New Roman" w:eastAsia="Times New Roman" w:hAnsi="Times New Roman" w:cs="Times New Roman"/>
          <w:lang w:val="it-IT"/>
        </w:rPr>
        <w:t xml:space="preserve">, fondamentalmente basata sui canoni del </w:t>
      </w:r>
      <w:r w:rsidR="00E20A44" w:rsidRPr="00911C9E">
        <w:rPr>
          <w:rFonts w:ascii="Times New Roman" w:eastAsia="Times New Roman" w:hAnsi="Times New Roman" w:cs="Times New Roman"/>
          <w:lang w:val="it-IT"/>
        </w:rPr>
        <w:t xml:space="preserve">tradizionale </w:t>
      </w:r>
      <w:r w:rsidR="00226E0C" w:rsidRPr="00911C9E">
        <w:rPr>
          <w:rFonts w:ascii="Times New Roman" w:eastAsia="Times New Roman" w:hAnsi="Times New Roman" w:cs="Times New Roman"/>
          <w:lang w:val="it-IT"/>
        </w:rPr>
        <w:t xml:space="preserve">lavoro in “presenza”, a quella </w:t>
      </w:r>
      <w:r w:rsidR="00167377" w:rsidRPr="00911C9E">
        <w:rPr>
          <w:rFonts w:ascii="Times New Roman" w:eastAsia="Times New Roman" w:hAnsi="Times New Roman" w:cs="Times New Roman"/>
          <w:lang w:val="it-IT"/>
        </w:rPr>
        <w:t>del prossimo futuro</w:t>
      </w:r>
      <w:r w:rsidR="00E20A44" w:rsidRPr="00911C9E">
        <w:rPr>
          <w:rFonts w:ascii="Times New Roman" w:eastAsia="Times New Roman" w:hAnsi="Times New Roman" w:cs="Times New Roman"/>
          <w:lang w:val="it-IT"/>
        </w:rPr>
        <w:t xml:space="preserve">, nella quale </w:t>
      </w:r>
      <w:r w:rsidR="00511B4E" w:rsidRPr="00911C9E">
        <w:rPr>
          <w:rFonts w:ascii="Times New Roman" w:eastAsia="Times New Roman" w:hAnsi="Times New Roman" w:cs="Times New Roman"/>
          <w:lang w:val="it-IT"/>
        </w:rPr>
        <w:t xml:space="preserve">la </w:t>
      </w:r>
      <w:r w:rsidRPr="00911C9E">
        <w:rPr>
          <w:rFonts w:ascii="Times New Roman" w:eastAsia="Times New Roman" w:hAnsi="Times New Roman" w:cs="Times New Roman"/>
          <w:lang w:val="it-IT"/>
        </w:rPr>
        <w:t>“</w:t>
      </w:r>
      <w:r w:rsidR="00511B4E" w:rsidRPr="00911C9E">
        <w:rPr>
          <w:rFonts w:ascii="Times New Roman" w:eastAsia="Times New Roman" w:hAnsi="Times New Roman" w:cs="Times New Roman"/>
          <w:lang w:val="it-IT"/>
        </w:rPr>
        <w:t>nuova normalità</w:t>
      </w:r>
      <w:r w:rsidRPr="00911C9E">
        <w:rPr>
          <w:rFonts w:ascii="Times New Roman" w:eastAsia="Times New Roman" w:hAnsi="Times New Roman" w:cs="Times New Roman"/>
          <w:lang w:val="it-IT"/>
        </w:rPr>
        <w:t>”</w:t>
      </w:r>
      <w:r w:rsidR="00511B4E" w:rsidRPr="00911C9E">
        <w:rPr>
          <w:rFonts w:ascii="Times New Roman" w:eastAsia="Times New Roman" w:hAnsi="Times New Roman" w:cs="Times New Roman"/>
          <w:lang w:val="it-IT"/>
        </w:rPr>
        <w:t xml:space="preserve"> dovrà necessariamente essere caratterizzata </w:t>
      </w:r>
      <w:r w:rsidRPr="00911C9E">
        <w:rPr>
          <w:rFonts w:ascii="Times New Roman" w:eastAsia="Times New Roman" w:hAnsi="Times New Roman" w:cs="Times New Roman"/>
          <w:lang w:val="it-IT"/>
        </w:rPr>
        <w:t>da una decisa attuazione</w:t>
      </w:r>
      <w:r w:rsidR="00511B4E" w:rsidRPr="00911C9E">
        <w:rPr>
          <w:rFonts w:ascii="Times New Roman" w:eastAsia="Times New Roman" w:hAnsi="Times New Roman" w:cs="Times New Roman"/>
          <w:lang w:val="it-IT"/>
        </w:rPr>
        <w:t xml:space="preserve"> </w:t>
      </w:r>
      <w:r w:rsidR="00911C9E">
        <w:rPr>
          <w:rFonts w:ascii="Times New Roman" w:eastAsia="Times New Roman" w:hAnsi="Times New Roman" w:cs="Times New Roman"/>
          <w:lang w:val="it-IT"/>
        </w:rPr>
        <w:t>del lavoro agile</w:t>
      </w:r>
      <w:r w:rsidR="00511B4E" w:rsidRPr="00911C9E">
        <w:rPr>
          <w:rFonts w:ascii="Times New Roman" w:eastAsia="Times New Roman" w:hAnsi="Times New Roman" w:cs="Times New Roman"/>
          <w:lang w:val="it-IT"/>
        </w:rPr>
        <w:t xml:space="preserve">. </w:t>
      </w:r>
    </w:p>
    <w:p w14:paraId="0F1E4FC5" w14:textId="686CF86E" w:rsidR="00744240" w:rsidRPr="00911C9E" w:rsidRDefault="00744240"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Proseguendo nel solco tracciato a partire dal 20</w:t>
      </w:r>
      <w:r w:rsidR="00363693" w:rsidRPr="00911C9E">
        <w:rPr>
          <w:rFonts w:ascii="Times New Roman" w:eastAsia="Times New Roman" w:hAnsi="Times New Roman" w:cs="Times New Roman"/>
          <w:lang w:val="it-IT"/>
        </w:rPr>
        <w:t xml:space="preserve">19 con l’avvio delle prime interlocuzioni, inoltre, l’ARCEA ha riutilizzato, anche nell’ambito del presente documento, il patrimonio informativo, i template, le procedure ed i suggerimenti provenienti dal progetto “VeLA”, che costituisce sicuramente una </w:t>
      </w:r>
      <w:r w:rsidR="00DA2F6F" w:rsidRPr="00911C9E">
        <w:rPr>
          <w:rFonts w:ascii="Times New Roman" w:eastAsia="Times New Roman" w:hAnsi="Times New Roman" w:cs="Times New Roman"/>
          <w:lang w:val="it-IT"/>
        </w:rPr>
        <w:t>delle esperienze</w:t>
      </w:r>
      <w:r w:rsidR="00363693" w:rsidRPr="00911C9E">
        <w:rPr>
          <w:rFonts w:ascii="Times New Roman" w:eastAsia="Times New Roman" w:hAnsi="Times New Roman" w:cs="Times New Roman"/>
          <w:lang w:val="it-IT"/>
        </w:rPr>
        <w:t xml:space="preserve"> progettuali connesse allo smart working nelle pubbliche amministrazioni più rappresentative dell’intero panorama nazionale. </w:t>
      </w:r>
    </w:p>
    <w:p w14:paraId="15918AF6" w14:textId="727A6F7C" w:rsidR="00511B4E" w:rsidRPr="00911C9E" w:rsidRDefault="00911C9E" w:rsidP="00C72DB9">
      <w:pPr>
        <w:spacing w:line="276"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L</w:t>
      </w:r>
      <w:r w:rsidR="00511B4E" w:rsidRPr="00911C9E">
        <w:rPr>
          <w:rFonts w:ascii="Times New Roman" w:eastAsia="Times New Roman" w:hAnsi="Times New Roman" w:cs="Times New Roman"/>
          <w:lang w:val="it-IT"/>
        </w:rPr>
        <w:t>a presente sezi</w:t>
      </w:r>
      <w:r w:rsidR="00030E18" w:rsidRPr="00911C9E">
        <w:rPr>
          <w:rFonts w:ascii="Times New Roman" w:eastAsia="Times New Roman" w:hAnsi="Times New Roman" w:cs="Times New Roman"/>
          <w:lang w:val="it-IT"/>
        </w:rPr>
        <w:t>one del Piano delle Performance</w:t>
      </w:r>
      <w:r>
        <w:rPr>
          <w:rFonts w:ascii="Times New Roman" w:eastAsia="Times New Roman" w:hAnsi="Times New Roman" w:cs="Times New Roman"/>
          <w:lang w:val="it-IT"/>
        </w:rPr>
        <w:t>, pertanto</w:t>
      </w:r>
      <w:r w:rsidR="00030E18" w:rsidRPr="00911C9E">
        <w:rPr>
          <w:rFonts w:ascii="Times New Roman" w:eastAsia="Times New Roman" w:hAnsi="Times New Roman" w:cs="Times New Roman"/>
          <w:lang w:val="it-IT"/>
        </w:rPr>
        <w:t xml:space="preserve">, oltre ad includere i </w:t>
      </w:r>
      <w:r w:rsidR="000904F5" w:rsidRPr="00911C9E">
        <w:rPr>
          <w:rFonts w:ascii="Times New Roman" w:eastAsia="Times New Roman" w:hAnsi="Times New Roman" w:cs="Times New Roman"/>
          <w:lang w:val="it-IT"/>
        </w:rPr>
        <w:t>contenuti minimi suggeriti dalle Linee Guida della Funzione Pubbli</w:t>
      </w:r>
      <w:r w:rsidR="00030E18" w:rsidRPr="00911C9E">
        <w:rPr>
          <w:rFonts w:ascii="Times New Roman" w:eastAsia="Times New Roman" w:hAnsi="Times New Roman" w:cs="Times New Roman"/>
          <w:lang w:val="it-IT"/>
        </w:rPr>
        <w:t>ca, contiene anche analisi, considerazioni e visioni prospettiche</w:t>
      </w:r>
      <w:r w:rsidR="00363693" w:rsidRPr="00911C9E">
        <w:rPr>
          <w:rFonts w:ascii="Times New Roman" w:eastAsia="Times New Roman" w:hAnsi="Times New Roman" w:cs="Times New Roman"/>
          <w:lang w:val="it-IT"/>
        </w:rPr>
        <w:t>,</w:t>
      </w:r>
      <w:r w:rsidR="00030E18" w:rsidRPr="00911C9E">
        <w:rPr>
          <w:rFonts w:ascii="Times New Roman" w:eastAsia="Times New Roman" w:hAnsi="Times New Roman" w:cs="Times New Roman"/>
          <w:lang w:val="it-IT"/>
        </w:rPr>
        <w:t xml:space="preserve"> che rappresentano una declinazione dello “smart working j</w:t>
      </w:r>
      <w:r w:rsidR="00363693" w:rsidRPr="00911C9E">
        <w:rPr>
          <w:rFonts w:ascii="Times New Roman" w:eastAsia="Times New Roman" w:hAnsi="Times New Roman" w:cs="Times New Roman"/>
          <w:lang w:val="it-IT"/>
        </w:rPr>
        <w:t>ourney” proposto dal</w:t>
      </w:r>
      <w:r>
        <w:rPr>
          <w:rFonts w:ascii="Times New Roman" w:eastAsia="Times New Roman" w:hAnsi="Times New Roman" w:cs="Times New Roman"/>
          <w:lang w:val="it-IT"/>
        </w:rPr>
        <w:t xml:space="preserve"> citato </w:t>
      </w:r>
      <w:r w:rsidR="00030E18" w:rsidRPr="00911C9E">
        <w:rPr>
          <w:rFonts w:ascii="Times New Roman" w:eastAsia="Times New Roman" w:hAnsi="Times New Roman" w:cs="Times New Roman"/>
          <w:lang w:val="it-IT"/>
        </w:rPr>
        <w:t xml:space="preserve">Osservatorio </w:t>
      </w:r>
      <w:r>
        <w:rPr>
          <w:rFonts w:ascii="Times New Roman" w:eastAsia="Times New Roman" w:hAnsi="Times New Roman" w:cs="Times New Roman"/>
          <w:lang w:val="it-IT"/>
        </w:rPr>
        <w:t>istituito presso il</w:t>
      </w:r>
      <w:r w:rsidR="00030E18" w:rsidRPr="00911C9E">
        <w:rPr>
          <w:rFonts w:ascii="Times New Roman" w:eastAsia="Times New Roman" w:hAnsi="Times New Roman" w:cs="Times New Roman"/>
          <w:lang w:val="it-IT"/>
        </w:rPr>
        <w:t xml:space="preserve"> Politecnico di Milano</w:t>
      </w:r>
      <w:r w:rsidR="00363693" w:rsidRPr="00911C9E">
        <w:rPr>
          <w:rFonts w:ascii="Times New Roman" w:eastAsia="Times New Roman" w:hAnsi="Times New Roman" w:cs="Times New Roman"/>
          <w:lang w:val="it-IT"/>
        </w:rPr>
        <w:t xml:space="preserve"> oltre che una personalizzazione del “kit di riuso” del progetto “VeLA”. </w:t>
      </w:r>
    </w:p>
    <w:p w14:paraId="57EA5F52" w14:textId="285C0353" w:rsidR="004863C2" w:rsidRPr="00911C9E" w:rsidRDefault="006A685A"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Ulteriori fonti di ispirazione sono stati, infine, il POLA del Comune di Bologna, indicato sul portale “lavoropubblico.gov.it” </w:t>
      </w:r>
      <w:r w:rsidR="00911C9E">
        <w:rPr>
          <w:rFonts w:ascii="Times New Roman" w:eastAsia="Times New Roman" w:hAnsi="Times New Roman" w:cs="Times New Roman"/>
          <w:lang w:val="it-IT"/>
        </w:rPr>
        <w:t>come il</w:t>
      </w:r>
      <w:r w:rsidRPr="00911C9E">
        <w:rPr>
          <w:rFonts w:ascii="Times New Roman" w:eastAsia="Times New Roman" w:hAnsi="Times New Roman" w:cs="Times New Roman"/>
          <w:lang w:val="it-IT"/>
        </w:rPr>
        <w:t xml:space="preserve"> primo documento redatto in recepimento delle linee guida</w:t>
      </w:r>
      <w:r w:rsidR="00911C9E">
        <w:rPr>
          <w:rFonts w:ascii="Times New Roman" w:eastAsia="Times New Roman" w:hAnsi="Times New Roman" w:cs="Times New Roman"/>
          <w:lang w:val="it-IT"/>
        </w:rPr>
        <w:t xml:space="preserve"> fornite dal Governo</w:t>
      </w:r>
      <w:r w:rsidRPr="00911C9E">
        <w:rPr>
          <w:rFonts w:ascii="Times New Roman" w:eastAsia="Times New Roman" w:hAnsi="Times New Roman" w:cs="Times New Roman"/>
          <w:lang w:val="it-IT"/>
        </w:rPr>
        <w:t xml:space="preserve">, e quello del Comune di Livorno, che è stato </w:t>
      </w:r>
      <w:r w:rsidR="00595B98">
        <w:rPr>
          <w:rFonts w:ascii="Times New Roman" w:eastAsia="Times New Roman" w:hAnsi="Times New Roman" w:cs="Times New Roman"/>
          <w:lang w:val="it-IT"/>
        </w:rPr>
        <w:t>pubblicato</w:t>
      </w:r>
      <w:r w:rsidRPr="00911C9E">
        <w:rPr>
          <w:rFonts w:ascii="Times New Roman" w:eastAsia="Times New Roman" w:hAnsi="Times New Roman" w:cs="Times New Roman"/>
          <w:lang w:val="it-IT"/>
        </w:rPr>
        <w:t xml:space="preserve">, in bozza, nel Novembre del 2020. </w:t>
      </w:r>
    </w:p>
    <w:p w14:paraId="5557A07C" w14:textId="009F7E99" w:rsidR="004863C2" w:rsidRPr="00911C9E" w:rsidRDefault="004863C2" w:rsidP="00C72DB9">
      <w:pPr>
        <w:pStyle w:val="Titolo1"/>
        <w:spacing w:line="276" w:lineRule="auto"/>
        <w:jc w:val="both"/>
        <w:rPr>
          <w:rFonts w:ascii="Times New Roman" w:hAnsi="Times New Roman" w:cs="Times New Roman"/>
          <w:lang w:val="it-IT"/>
        </w:rPr>
      </w:pPr>
      <w:bookmarkStart w:id="1" w:name="_Toc62479905"/>
      <w:r w:rsidRPr="00911C9E">
        <w:rPr>
          <w:rFonts w:ascii="Times New Roman" w:hAnsi="Times New Roman" w:cs="Times New Roman"/>
          <w:lang w:val="it-IT"/>
        </w:rPr>
        <w:t>Riferimenti normativi</w:t>
      </w:r>
      <w:bookmarkEnd w:id="1"/>
      <w:r w:rsidRPr="00911C9E">
        <w:rPr>
          <w:rFonts w:ascii="Times New Roman" w:hAnsi="Times New Roman" w:cs="Times New Roman"/>
          <w:lang w:val="it-IT"/>
        </w:rPr>
        <w:t xml:space="preserve"> </w:t>
      </w:r>
    </w:p>
    <w:p w14:paraId="01C8760C" w14:textId="51620FEB" w:rsidR="00E31788" w:rsidRPr="00911C9E" w:rsidRDefault="00E31788" w:rsidP="00EE2AB7">
      <w:pPr>
        <w:spacing w:line="276" w:lineRule="auto"/>
        <w:jc w:val="both"/>
        <w:rPr>
          <w:rFonts w:ascii="Times New Roman" w:hAnsi="Times New Roman" w:cs="Times New Roman"/>
          <w:lang w:val="it-IT"/>
        </w:rPr>
      </w:pPr>
      <w:r w:rsidRPr="00911C9E">
        <w:rPr>
          <w:rFonts w:ascii="Times New Roman" w:hAnsi="Times New Roman" w:cs="Times New Roman"/>
          <w:lang w:val="it-IT"/>
        </w:rPr>
        <w:t>Per comprendere meglio i principi basilari che hanno guidato nella realizzazione del presente POLA è opportuno preliminarmente delineare il quadro normativo di riferimento</w:t>
      </w:r>
      <w:r w:rsidR="00C3491D">
        <w:rPr>
          <w:rFonts w:ascii="Times New Roman" w:hAnsi="Times New Roman" w:cs="Times New Roman"/>
          <w:lang w:val="it-IT"/>
        </w:rPr>
        <w:t>,</w:t>
      </w:r>
      <w:r w:rsidRPr="00911C9E">
        <w:rPr>
          <w:rFonts w:ascii="Times New Roman" w:hAnsi="Times New Roman" w:cs="Times New Roman"/>
          <w:lang w:val="it-IT"/>
        </w:rPr>
        <w:t xml:space="preserve"> ma anche ripercorrere </w:t>
      </w:r>
      <w:r w:rsidR="00687A43" w:rsidRPr="00911C9E">
        <w:rPr>
          <w:rFonts w:ascii="Times New Roman" w:hAnsi="Times New Roman" w:cs="Times New Roman"/>
          <w:lang w:val="it-IT"/>
        </w:rPr>
        <w:t xml:space="preserve">i </w:t>
      </w:r>
      <w:r w:rsidR="00687A43" w:rsidRPr="00911C9E">
        <w:rPr>
          <w:rFonts w:ascii="Times New Roman" w:hAnsi="Times New Roman" w:cs="Times New Roman"/>
          <w:lang w:val="it-IT"/>
        </w:rPr>
        <w:lastRenderedPageBreak/>
        <w:t xml:space="preserve">passi salienti che hanno caratterizzato </w:t>
      </w:r>
      <w:r w:rsidRPr="00911C9E">
        <w:rPr>
          <w:rFonts w:ascii="Times New Roman" w:hAnsi="Times New Roman" w:cs="Times New Roman"/>
          <w:lang w:val="it-IT"/>
        </w:rPr>
        <w:t>il processo di introduzione ed evoluzione de</w:t>
      </w:r>
      <w:r w:rsidR="00687A43" w:rsidRPr="00911C9E">
        <w:rPr>
          <w:rFonts w:ascii="Times New Roman" w:hAnsi="Times New Roman" w:cs="Times New Roman"/>
          <w:lang w:val="it-IT"/>
        </w:rPr>
        <w:t xml:space="preserve">l lavoro agile nell’ordinamento giuridico e nell’assetto organizzativo della pubblica amministrazione. </w:t>
      </w:r>
    </w:p>
    <w:p w14:paraId="06775049" w14:textId="77777777" w:rsidR="00E31788" w:rsidRPr="00911C9E" w:rsidRDefault="00E31788" w:rsidP="00E31788">
      <w:pPr>
        <w:rPr>
          <w:lang w:val="it-IT"/>
        </w:rPr>
      </w:pPr>
    </w:p>
    <w:p w14:paraId="7388EB50" w14:textId="3A097D9E" w:rsidR="004863C2" w:rsidRPr="00911C9E" w:rsidRDefault="00167377"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Il concetto di </w:t>
      </w:r>
      <w:r w:rsidR="004863C2" w:rsidRPr="00911C9E">
        <w:rPr>
          <w:rFonts w:ascii="Times New Roman" w:eastAsia="Times New Roman" w:hAnsi="Times New Roman" w:cs="Times New Roman"/>
          <w:lang w:val="it-IT"/>
        </w:rPr>
        <w:t xml:space="preserve">lavoro agile nella pubblica amministrazione </w:t>
      </w:r>
      <w:r w:rsidRPr="00911C9E">
        <w:rPr>
          <w:rFonts w:ascii="Times New Roman" w:eastAsia="Times New Roman" w:hAnsi="Times New Roman" w:cs="Times New Roman"/>
          <w:lang w:val="it-IT"/>
        </w:rPr>
        <w:t>è stato introdotto nella normativa italiana con la legge</w:t>
      </w:r>
      <w:r w:rsidR="004863C2" w:rsidRPr="00911C9E">
        <w:rPr>
          <w:rFonts w:ascii="Times New Roman" w:eastAsia="Times New Roman" w:hAnsi="Times New Roman" w:cs="Times New Roman"/>
          <w:lang w:val="it-IT"/>
        </w:rPr>
        <w:t xml:space="preserve"> Legge 7 agosto 2015, n.</w:t>
      </w:r>
      <w:r w:rsidR="00C3491D">
        <w:rPr>
          <w:rFonts w:ascii="Times New Roman" w:eastAsia="Times New Roman" w:hAnsi="Times New Roman" w:cs="Times New Roman"/>
          <w:lang w:val="it-IT"/>
        </w:rPr>
        <w:t xml:space="preserve"> </w:t>
      </w:r>
      <w:r w:rsidR="004863C2" w:rsidRPr="00911C9E">
        <w:rPr>
          <w:rFonts w:ascii="Times New Roman" w:eastAsia="Times New Roman" w:hAnsi="Times New Roman" w:cs="Times New Roman"/>
          <w:lang w:val="it-IT"/>
        </w:rPr>
        <w:t>124 “</w:t>
      </w:r>
      <w:r w:rsidR="004863C2" w:rsidRPr="00911C9E">
        <w:rPr>
          <w:rFonts w:ascii="Times New Roman" w:eastAsia="Times New Roman" w:hAnsi="Times New Roman" w:cs="Times New Roman"/>
          <w:i/>
          <w:iCs/>
          <w:lang w:val="it-IT"/>
        </w:rPr>
        <w:t>Deleghe al Governo in materia di riorganizzazione delle amministrazioni pubbliche</w:t>
      </w:r>
      <w:r w:rsidR="004863C2" w:rsidRPr="00911C9E">
        <w:rPr>
          <w:rFonts w:ascii="Times New Roman" w:eastAsia="Times New Roman" w:hAnsi="Times New Roman" w:cs="Times New Roman"/>
          <w:lang w:val="it-IT"/>
        </w:rPr>
        <w:t>” che</w:t>
      </w:r>
      <w:r w:rsidR="00687A43" w:rsidRPr="00911C9E">
        <w:rPr>
          <w:rFonts w:ascii="Times New Roman" w:eastAsia="Times New Roman" w:hAnsi="Times New Roman" w:cs="Times New Roman"/>
          <w:lang w:val="it-IT"/>
        </w:rPr>
        <w:t>, in particolare,</w:t>
      </w:r>
      <w:r w:rsidR="004863C2" w:rsidRPr="00911C9E">
        <w:rPr>
          <w:rFonts w:ascii="Times New Roman" w:eastAsia="Times New Roman" w:hAnsi="Times New Roman" w:cs="Times New Roman"/>
          <w:lang w:val="it-IT"/>
        </w:rPr>
        <w:t xml:space="preserve"> </w:t>
      </w:r>
      <w:r w:rsidR="00687A43" w:rsidRPr="00911C9E">
        <w:rPr>
          <w:rFonts w:ascii="Times New Roman" w:eastAsia="Times New Roman" w:hAnsi="Times New Roman" w:cs="Times New Roman"/>
          <w:lang w:val="it-IT"/>
        </w:rPr>
        <w:t>al</w:t>
      </w:r>
      <w:r w:rsidR="004863C2" w:rsidRPr="00911C9E">
        <w:rPr>
          <w:rFonts w:ascii="Times New Roman" w:eastAsia="Times New Roman" w:hAnsi="Times New Roman" w:cs="Times New Roman"/>
          <w:lang w:val="it-IT"/>
        </w:rPr>
        <w:t>l’art. 14 “Promozione della conciliazione dei tempi di vita e di lavoro nelle amministrazioni pubbliche” stabilisce che “</w:t>
      </w:r>
      <w:r w:rsidR="004863C2" w:rsidRPr="00911C9E">
        <w:rPr>
          <w:rFonts w:ascii="Times New Roman" w:eastAsia="Times New Roman" w:hAnsi="Times New Roman" w:cs="Times New Roman"/>
          <w:i/>
          <w:iCs/>
          <w:lang w:val="it-IT"/>
        </w:rPr>
        <w:t>le amministrazioni, …, adottano misure organizzative volte a fissare obiettivi annuali per l’attuazione del telelavoro e per la sperimentazione, anche al fine di tutelare le cure parentali, di nuove modalità spazio-temporali di svolgimento della prestazione lavorativa che permettano, entro tre anni, ad almeno il 10 per cento dei dipendenti, ove lo richiedano, di avvalersi di tali modalità, garantendo che i dipendenti che se ne avvalgono non subiscano penalizzazioni ai fini del riconoscimento di professionalità e della progressione di carriera</w:t>
      </w:r>
      <w:r w:rsidR="004863C2" w:rsidRPr="00911C9E">
        <w:rPr>
          <w:rFonts w:ascii="Times New Roman" w:eastAsia="Times New Roman" w:hAnsi="Times New Roman" w:cs="Times New Roman"/>
          <w:lang w:val="it-IT"/>
        </w:rPr>
        <w:t xml:space="preserve">”. </w:t>
      </w:r>
    </w:p>
    <w:p w14:paraId="45997DD6" w14:textId="77777777" w:rsidR="004863C2" w:rsidRPr="00911C9E" w:rsidRDefault="004863C2" w:rsidP="00C72DB9">
      <w:pPr>
        <w:spacing w:line="276" w:lineRule="auto"/>
        <w:jc w:val="both"/>
        <w:rPr>
          <w:rFonts w:ascii="Times New Roman" w:eastAsia="Times New Roman" w:hAnsi="Times New Roman" w:cs="Times New Roman"/>
          <w:lang w:val="it-IT"/>
        </w:rPr>
      </w:pPr>
    </w:p>
    <w:p w14:paraId="2C7D6465" w14:textId="1653859E" w:rsidR="004863C2" w:rsidRPr="00911C9E" w:rsidRDefault="004863C2"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La successiva Legge 22 maggio 2017, n.</w:t>
      </w:r>
      <w:r w:rsidR="00CE22D5">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81, “</w:t>
      </w:r>
      <w:r w:rsidRPr="00911C9E">
        <w:rPr>
          <w:rFonts w:ascii="Times New Roman" w:eastAsia="Times New Roman" w:hAnsi="Times New Roman" w:cs="Times New Roman"/>
          <w:i/>
          <w:iCs/>
          <w:lang w:val="it-IT"/>
        </w:rPr>
        <w:t>Misure per la tutela del lavoro autonomo non imprenditoriale e misure volte a favorire l’articolazione flessibile nei tempi e nei luoghi del lavoro subordinato</w:t>
      </w:r>
      <w:r w:rsidRPr="00911C9E">
        <w:rPr>
          <w:rFonts w:ascii="Times New Roman" w:eastAsia="Times New Roman" w:hAnsi="Times New Roman" w:cs="Times New Roman"/>
          <w:lang w:val="it-IT"/>
        </w:rPr>
        <w:t>” disciplina, al capo II, il lavoro agile, prevedendone l’applicazione anche al pubblico impiego e sottolineando la flessibilità organizzativa, la volontarietà delle parti che sottoscrivono l’accordo individuale e l’utilizzo di strumentazioni che consentano di lavorare da remoto, rendendo possibile svolgere la prestazione lavorativa “</w:t>
      </w:r>
      <w:r w:rsidRPr="00911C9E">
        <w:rPr>
          <w:rFonts w:ascii="Times New Roman" w:eastAsia="Times New Roman" w:hAnsi="Times New Roman" w:cs="Times New Roman"/>
          <w:i/>
          <w:iCs/>
          <w:lang w:val="it-IT"/>
        </w:rPr>
        <w:t>in parte all’interno di locali aziendali e in parte all’esterno senza una postazione fissa, entro i soli limiti di durata massima dell’orario di lavoro giornaliero e settimanale, derivanti dalla legge e dalla contrattazione collettiva</w:t>
      </w:r>
      <w:r w:rsidRPr="00911C9E">
        <w:rPr>
          <w:rFonts w:ascii="Times New Roman" w:eastAsia="Times New Roman" w:hAnsi="Times New Roman" w:cs="Times New Roman"/>
          <w:lang w:val="it-IT"/>
        </w:rPr>
        <w:t xml:space="preserve">”. </w:t>
      </w:r>
    </w:p>
    <w:p w14:paraId="33E23DCB" w14:textId="77777777" w:rsidR="004863C2" w:rsidRPr="00911C9E" w:rsidRDefault="004863C2" w:rsidP="00C72DB9">
      <w:pPr>
        <w:spacing w:line="276" w:lineRule="auto"/>
        <w:jc w:val="both"/>
        <w:rPr>
          <w:rFonts w:ascii="Times New Roman" w:eastAsia="Times New Roman" w:hAnsi="Times New Roman" w:cs="Times New Roman"/>
          <w:lang w:val="it-IT"/>
        </w:rPr>
      </w:pPr>
    </w:p>
    <w:p w14:paraId="0969654C" w14:textId="37D11DB0" w:rsidR="004863C2" w:rsidRPr="00911C9E" w:rsidRDefault="004863C2"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Attraverso la direttiva n. 3/2017, recante le linee guida sul lavoro agile nella PA, il Dipartimento della Funzione pubblica </w:t>
      </w:r>
      <w:r w:rsidR="00167377" w:rsidRPr="00911C9E">
        <w:rPr>
          <w:rFonts w:ascii="Times New Roman" w:eastAsia="Times New Roman" w:hAnsi="Times New Roman" w:cs="Times New Roman"/>
          <w:lang w:val="it-IT"/>
        </w:rPr>
        <w:t xml:space="preserve">ha </w:t>
      </w:r>
      <w:r w:rsidRPr="00911C9E">
        <w:rPr>
          <w:rFonts w:ascii="Times New Roman" w:eastAsia="Times New Roman" w:hAnsi="Times New Roman" w:cs="Times New Roman"/>
          <w:lang w:val="it-IT"/>
        </w:rPr>
        <w:t>forni</w:t>
      </w:r>
      <w:r w:rsidR="00167377" w:rsidRPr="00911C9E">
        <w:rPr>
          <w:rFonts w:ascii="Times New Roman" w:eastAsia="Times New Roman" w:hAnsi="Times New Roman" w:cs="Times New Roman"/>
          <w:lang w:val="it-IT"/>
        </w:rPr>
        <w:t>to</w:t>
      </w:r>
      <w:r w:rsidRPr="00911C9E">
        <w:rPr>
          <w:rFonts w:ascii="Times New Roman" w:eastAsia="Times New Roman" w:hAnsi="Times New Roman" w:cs="Times New Roman"/>
          <w:lang w:val="it-IT"/>
        </w:rPr>
        <w:t xml:space="preserve"> indirizzi per l'attuazione delle predette disposizioni attraverso una fase di sperimentazione. Le linee guida</w:t>
      </w:r>
      <w:r w:rsidR="00167377" w:rsidRPr="00911C9E">
        <w:rPr>
          <w:rFonts w:ascii="Times New Roman" w:eastAsia="Times New Roman" w:hAnsi="Times New Roman" w:cs="Times New Roman"/>
          <w:lang w:val="it-IT"/>
        </w:rPr>
        <w:t>, in particolare,</w:t>
      </w:r>
      <w:r w:rsidRPr="00911C9E">
        <w:rPr>
          <w:rFonts w:ascii="Times New Roman" w:eastAsia="Times New Roman" w:hAnsi="Times New Roman" w:cs="Times New Roman"/>
          <w:lang w:val="it-IT"/>
        </w:rPr>
        <w:t xml:space="preserve"> contengono indicazioni inerenti l’organizzazione del lavoro e la gestione del personale per promuovere la conciliazione dei tempi di vita e di lavoro dei dipendenti, favorire il benessere organizzativo e assicurare l’esercizio dei diritti delle lavoratrici e dei lavoratori. </w:t>
      </w:r>
    </w:p>
    <w:p w14:paraId="160FD435" w14:textId="77777777" w:rsidR="004863C2" w:rsidRPr="00911C9E" w:rsidRDefault="004863C2" w:rsidP="00C72DB9">
      <w:pPr>
        <w:spacing w:line="276" w:lineRule="auto"/>
        <w:jc w:val="both"/>
        <w:rPr>
          <w:rFonts w:ascii="Times New Roman" w:eastAsia="Times New Roman" w:hAnsi="Times New Roman" w:cs="Times New Roman"/>
          <w:lang w:val="it-IT"/>
        </w:rPr>
      </w:pPr>
    </w:p>
    <w:p w14:paraId="784CBB62" w14:textId="00215DE5" w:rsidR="004863C2" w:rsidRPr="00911C9E" w:rsidRDefault="004863C2"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Nei primi mesi del 2020, a causa della situazione connessa all’epidemia da COVID-19, il </w:t>
      </w:r>
      <w:r w:rsidR="00D60D78" w:rsidRPr="00911C9E">
        <w:rPr>
          <w:rFonts w:ascii="Times New Roman" w:eastAsia="Times New Roman" w:hAnsi="Times New Roman" w:cs="Times New Roman"/>
          <w:lang w:val="it-IT"/>
        </w:rPr>
        <w:t>“</w:t>
      </w:r>
      <w:r w:rsidRPr="00911C9E">
        <w:rPr>
          <w:rFonts w:ascii="Times New Roman" w:eastAsia="Times New Roman" w:hAnsi="Times New Roman" w:cs="Times New Roman"/>
          <w:lang w:val="it-IT"/>
        </w:rPr>
        <w:t>lavoro da remoto</w:t>
      </w:r>
      <w:r w:rsidR="00D60D78" w:rsidRPr="00911C9E">
        <w:rPr>
          <w:rFonts w:ascii="Times New Roman" w:eastAsia="Times New Roman" w:hAnsi="Times New Roman" w:cs="Times New Roman"/>
          <w:lang w:val="it-IT"/>
        </w:rPr>
        <w:t>”, che può essere considerato come una versione emergenziale dello smart working,</w:t>
      </w:r>
      <w:r w:rsidRPr="00911C9E">
        <w:rPr>
          <w:rFonts w:ascii="Times New Roman" w:eastAsia="Times New Roman" w:hAnsi="Times New Roman" w:cs="Times New Roman"/>
          <w:lang w:val="it-IT"/>
        </w:rPr>
        <w:t xml:space="preserve"> </w:t>
      </w:r>
      <w:r w:rsidR="00D60D78" w:rsidRPr="00911C9E">
        <w:rPr>
          <w:rFonts w:ascii="Times New Roman" w:eastAsia="Times New Roman" w:hAnsi="Times New Roman" w:cs="Times New Roman"/>
          <w:lang w:val="it-IT"/>
        </w:rPr>
        <w:t xml:space="preserve">è </w:t>
      </w:r>
      <w:r w:rsidR="00CE22D5">
        <w:rPr>
          <w:rFonts w:ascii="Times New Roman" w:eastAsia="Times New Roman" w:hAnsi="Times New Roman" w:cs="Times New Roman"/>
          <w:lang w:val="it-IT"/>
        </w:rPr>
        <w:t xml:space="preserve">stato </w:t>
      </w:r>
      <w:r w:rsidR="00D60D78" w:rsidRPr="00911C9E">
        <w:rPr>
          <w:rFonts w:ascii="Times New Roman" w:eastAsia="Times New Roman" w:hAnsi="Times New Roman" w:cs="Times New Roman"/>
          <w:lang w:val="it-IT"/>
        </w:rPr>
        <w:t>immediatamente identificato dal Governo</w:t>
      </w:r>
      <w:r w:rsidRPr="00911C9E">
        <w:rPr>
          <w:rFonts w:ascii="Times New Roman" w:eastAsia="Times New Roman" w:hAnsi="Times New Roman" w:cs="Times New Roman"/>
          <w:lang w:val="it-IT"/>
        </w:rPr>
        <w:t xml:space="preserve"> come una delle misure più efficaci per affrontare </w:t>
      </w:r>
      <w:r w:rsidR="00D60D78" w:rsidRPr="00911C9E">
        <w:rPr>
          <w:rFonts w:ascii="Times New Roman" w:eastAsia="Times New Roman" w:hAnsi="Times New Roman" w:cs="Times New Roman"/>
          <w:lang w:val="it-IT"/>
        </w:rPr>
        <w:t>la crisi sanitaria</w:t>
      </w:r>
      <w:r w:rsidRPr="00911C9E">
        <w:rPr>
          <w:rFonts w:ascii="Times New Roman" w:eastAsia="Times New Roman" w:hAnsi="Times New Roman" w:cs="Times New Roman"/>
          <w:lang w:val="it-IT"/>
        </w:rPr>
        <w:t xml:space="preserve">. </w:t>
      </w:r>
      <w:r w:rsidR="00D60D78" w:rsidRPr="00911C9E">
        <w:rPr>
          <w:rFonts w:ascii="Times New Roman" w:eastAsia="Times New Roman" w:hAnsi="Times New Roman" w:cs="Times New Roman"/>
          <w:lang w:val="it-IT"/>
        </w:rPr>
        <w:t>Tra le numerose disposizioni che si sono susseguite nelle differenti fasi dell’emergenza, meritano una menzione particolare le seguenti</w:t>
      </w:r>
      <w:r w:rsidRPr="00911C9E">
        <w:rPr>
          <w:rFonts w:ascii="Times New Roman" w:eastAsia="Times New Roman" w:hAnsi="Times New Roman" w:cs="Times New Roman"/>
          <w:lang w:val="it-IT"/>
        </w:rPr>
        <w:t xml:space="preserve">: </w:t>
      </w:r>
    </w:p>
    <w:p w14:paraId="2F99158D" w14:textId="77777777" w:rsidR="004863C2" w:rsidRPr="00911C9E" w:rsidRDefault="004863C2" w:rsidP="00C72DB9">
      <w:pPr>
        <w:spacing w:line="276" w:lineRule="auto"/>
        <w:jc w:val="both"/>
        <w:rPr>
          <w:rFonts w:ascii="Times New Roman" w:eastAsia="Times New Roman" w:hAnsi="Times New Roman" w:cs="Times New Roman"/>
          <w:lang w:val="it-IT"/>
        </w:rPr>
      </w:pPr>
    </w:p>
    <w:p w14:paraId="1EDC819D" w14:textId="13F8D2F2" w:rsidR="004863C2" w:rsidRPr="00911C9E" w:rsidRDefault="00D60D78" w:rsidP="00C72DB9">
      <w:pPr>
        <w:pStyle w:val="Paragrafoelenco"/>
        <w:numPr>
          <w:ilvl w:val="0"/>
          <w:numId w:val="9"/>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L’Art</w:t>
      </w:r>
      <w:r w:rsidR="00CE22D5">
        <w:rPr>
          <w:rFonts w:ascii="Times New Roman" w:eastAsia="Times New Roman" w:hAnsi="Times New Roman" w:cs="Times New Roman"/>
          <w:lang w:val="it-IT"/>
        </w:rPr>
        <w:t>.</w:t>
      </w:r>
      <w:r w:rsidRPr="00911C9E">
        <w:rPr>
          <w:rFonts w:ascii="Times New Roman" w:eastAsia="Times New Roman" w:hAnsi="Times New Roman" w:cs="Times New Roman"/>
          <w:lang w:val="it-IT"/>
        </w:rPr>
        <w:t xml:space="preserve"> 18 comma 5 del DL 9 del 2 marzo 2020, modificando l’articolo 14 della Legge n.</w:t>
      </w:r>
      <w:r w:rsidR="00CE22D5">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 xml:space="preserve">124/2015, ha, di fatto, aperto la strada verso nuovi modelli organizzativi, superando il </w:t>
      </w:r>
      <w:r w:rsidR="004863C2" w:rsidRPr="00911C9E">
        <w:rPr>
          <w:rFonts w:ascii="Times New Roman" w:eastAsia="Times New Roman" w:hAnsi="Times New Roman" w:cs="Times New Roman"/>
          <w:lang w:val="it-IT"/>
        </w:rPr>
        <w:t>regime sperimentale per il lavoro agile nella pubblica amministrazione</w:t>
      </w:r>
      <w:r w:rsidRPr="00911C9E">
        <w:rPr>
          <w:rFonts w:ascii="Times New Roman" w:eastAsia="Times New Roman" w:hAnsi="Times New Roman" w:cs="Times New Roman"/>
          <w:lang w:val="it-IT"/>
        </w:rPr>
        <w:t xml:space="preserve">. </w:t>
      </w:r>
    </w:p>
    <w:p w14:paraId="4F52941E" w14:textId="0D152A71" w:rsidR="004863C2" w:rsidRPr="00911C9E" w:rsidRDefault="00D60D78" w:rsidP="00C72DB9">
      <w:pPr>
        <w:pStyle w:val="Paragrafoelenco"/>
        <w:numPr>
          <w:ilvl w:val="0"/>
          <w:numId w:val="9"/>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I commi 1 e 2 dell’articolo 87 del DL 18 del 17 marzo 2020 </w:t>
      </w:r>
      <w:r w:rsidR="00CE22D5">
        <w:rPr>
          <w:rFonts w:ascii="Times New Roman" w:eastAsia="Times New Roman" w:hAnsi="Times New Roman" w:cs="Times New Roman"/>
          <w:lang w:val="it-IT"/>
        </w:rPr>
        <w:t xml:space="preserve">e </w:t>
      </w:r>
      <w:r w:rsidRPr="00911C9E">
        <w:rPr>
          <w:rFonts w:ascii="Times New Roman" w:eastAsia="Times New Roman" w:hAnsi="Times New Roman" w:cs="Times New Roman"/>
          <w:lang w:val="it-IT"/>
        </w:rPr>
        <w:t>s.m.i. hanno stabilito che</w:t>
      </w:r>
      <w:r w:rsidR="004863C2"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 xml:space="preserve">il </w:t>
      </w:r>
      <w:r w:rsidR="004863C2" w:rsidRPr="00911C9E">
        <w:rPr>
          <w:rFonts w:ascii="Times New Roman" w:eastAsia="Times New Roman" w:hAnsi="Times New Roman" w:cs="Times New Roman"/>
          <w:lang w:val="it-IT"/>
        </w:rPr>
        <w:t xml:space="preserve">lavoro agile </w:t>
      </w:r>
      <w:r w:rsidRPr="00911C9E">
        <w:rPr>
          <w:rFonts w:ascii="Times New Roman" w:eastAsia="Times New Roman" w:hAnsi="Times New Roman" w:cs="Times New Roman"/>
          <w:lang w:val="it-IT"/>
        </w:rPr>
        <w:t>dovesse divenire</w:t>
      </w:r>
      <w:r w:rsidR="004863C2" w:rsidRPr="00911C9E">
        <w:rPr>
          <w:rFonts w:ascii="Times New Roman" w:eastAsia="Times New Roman" w:hAnsi="Times New Roman" w:cs="Times New Roman"/>
          <w:lang w:val="it-IT"/>
        </w:rPr>
        <w:t xml:space="preserve"> una delle modalità ordinarie di svolgimento della prestazione lavorativa nelle pubbliche amministrazioni, al fine di limitare la presenza del personale negli uffici per assicurare esclusivamente le attività che si ritengono indifferibili e che richiedono necessariamente la presenza sul luogo di lavoro, prescindendo dagli accordi individuali e dagli </w:t>
      </w:r>
      <w:r w:rsidR="004863C2" w:rsidRPr="00911C9E">
        <w:rPr>
          <w:rFonts w:ascii="Times New Roman" w:eastAsia="Times New Roman" w:hAnsi="Times New Roman" w:cs="Times New Roman"/>
          <w:lang w:val="it-IT"/>
        </w:rPr>
        <w:lastRenderedPageBreak/>
        <w:t>obblighi informativi di cui alla L</w:t>
      </w:r>
      <w:r w:rsidR="00C3491D">
        <w:rPr>
          <w:rFonts w:ascii="Times New Roman" w:eastAsia="Times New Roman" w:hAnsi="Times New Roman" w:cs="Times New Roman"/>
          <w:lang w:val="it-IT"/>
        </w:rPr>
        <w:t>.</w:t>
      </w:r>
      <w:r w:rsidR="00C3491D" w:rsidRPr="00911C9E">
        <w:rPr>
          <w:rFonts w:ascii="Times New Roman" w:eastAsia="Times New Roman" w:hAnsi="Times New Roman" w:cs="Times New Roman"/>
          <w:lang w:val="it-IT"/>
        </w:rPr>
        <w:t xml:space="preserve"> </w:t>
      </w:r>
      <w:r w:rsidR="004863C2" w:rsidRPr="00911C9E">
        <w:rPr>
          <w:rFonts w:ascii="Times New Roman" w:eastAsia="Times New Roman" w:hAnsi="Times New Roman" w:cs="Times New Roman"/>
          <w:lang w:val="it-IT"/>
        </w:rPr>
        <w:t>81/2017 e anche utilizzando strumenti informatici nella disponibilità del dipendente qualora non siano forniti dall’amministrazione</w:t>
      </w:r>
      <w:r w:rsidRPr="00911C9E">
        <w:rPr>
          <w:rFonts w:ascii="Times New Roman" w:eastAsia="Times New Roman" w:hAnsi="Times New Roman" w:cs="Times New Roman"/>
          <w:lang w:val="it-IT"/>
        </w:rPr>
        <w:t>;</w:t>
      </w:r>
    </w:p>
    <w:p w14:paraId="6ACD51D8" w14:textId="06F5DE78" w:rsidR="004863C2" w:rsidRPr="00911C9E" w:rsidRDefault="00D60D78" w:rsidP="00C72DB9">
      <w:pPr>
        <w:pStyle w:val="Paragrafoelenco"/>
        <w:numPr>
          <w:ilvl w:val="0"/>
          <w:numId w:val="9"/>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Il già richiamato </w:t>
      </w:r>
      <w:bookmarkStart w:id="2" w:name="_Hlk62475078"/>
      <w:r w:rsidRPr="00911C9E">
        <w:rPr>
          <w:rFonts w:ascii="Times New Roman" w:eastAsia="Times New Roman" w:hAnsi="Times New Roman" w:cs="Times New Roman"/>
          <w:lang w:val="it-IT"/>
        </w:rPr>
        <w:t>art.</w:t>
      </w:r>
      <w:r w:rsidR="00CE22D5">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263 comma 4-bis del DL 34 del 19 maggio 2020</w:t>
      </w:r>
      <w:bookmarkEnd w:id="2"/>
      <w:r w:rsidRPr="00911C9E">
        <w:rPr>
          <w:rFonts w:ascii="Times New Roman" w:eastAsia="Times New Roman" w:hAnsi="Times New Roman" w:cs="Times New Roman"/>
          <w:lang w:val="it-IT"/>
        </w:rPr>
        <w:t>, introducendo il POLA</w:t>
      </w:r>
      <w:r w:rsidR="00C3491D">
        <w:rPr>
          <w:rFonts w:ascii="Times New Roman" w:eastAsia="Times New Roman" w:hAnsi="Times New Roman" w:cs="Times New Roman"/>
          <w:lang w:val="it-IT"/>
        </w:rPr>
        <w:t>,</w:t>
      </w:r>
      <w:r w:rsidR="00C3491D"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ha stabilito che</w:t>
      </w:r>
      <w:r w:rsidR="004863C2" w:rsidRPr="00911C9E">
        <w:rPr>
          <w:rFonts w:ascii="Times New Roman" w:eastAsia="Times New Roman" w:hAnsi="Times New Roman" w:cs="Times New Roman"/>
          <w:lang w:val="it-IT"/>
        </w:rPr>
        <w:t>: “</w:t>
      </w:r>
      <w:r w:rsidR="004863C2" w:rsidRPr="00911C9E">
        <w:rPr>
          <w:rFonts w:ascii="Times New Roman" w:eastAsia="Times New Roman" w:hAnsi="Times New Roman" w:cs="Times New Roman"/>
          <w:i/>
          <w:iCs/>
          <w:lang w:val="it-IT"/>
        </w:rPr>
        <w:t>Entro il 31 gennaio di ciascun anno, le amministrazioni pubbliche redigono, sentite le organizzazioni sindacali, il Piano organizzativo del lavoro agile (POLA), quale sezione del documento di cui all'articolo 10, comma 1, lettera a), del decreto legislativo 27 ottobre 2009, n. 150. Il POLA individua le modalità attuative del lavoro agile prevedendo, per le attività che possono essere svolte in modalità agile, che almeno il 60 per cento dei dipendenti possa avvalersene, garantendo che gli stessi non subiscano penalizzazioni ai fini del riconoscimento di professionalità e della progressione di carriera, e definisce, altresì, le misure organizzative, i requisiti tecnologici, i percorsi formativi del personale, anche dirigenziale, e gli strumenti di rilevazione e di verifica periodica dei risultati conseguiti, anche in termini di miglioramento dell'efficacia e dell'efficienza dell'azione amministrativa, della digitalizzazione dei processi, nonché “della qualità” dei servizi erogati, anche coinvolgendo i cittadini, sia individualmente, sia nelle loro forme associative. In caso di mancata adozione del POLA, il lavoro agile si applica almeno al 30 per cento dei dipendenti, ove lo richiedano</w:t>
      </w:r>
      <w:r w:rsidR="004863C2" w:rsidRPr="00911C9E">
        <w:rPr>
          <w:rFonts w:ascii="Times New Roman" w:eastAsia="Times New Roman" w:hAnsi="Times New Roman" w:cs="Times New Roman"/>
          <w:lang w:val="it-IT"/>
        </w:rPr>
        <w:t xml:space="preserve">”. </w:t>
      </w:r>
    </w:p>
    <w:p w14:paraId="493BCE4D" w14:textId="4076365E" w:rsidR="004863C2" w:rsidRPr="00911C9E" w:rsidRDefault="00D60D78" w:rsidP="00C72DB9">
      <w:pPr>
        <w:pStyle w:val="Paragrafoelenco"/>
        <w:numPr>
          <w:ilvl w:val="0"/>
          <w:numId w:val="9"/>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Il Decreto del Ministro per la Pubblica Amministrazione del 19/10/2020 ha fornito i</w:t>
      </w:r>
      <w:r w:rsidR="004863C2" w:rsidRPr="00911C9E">
        <w:rPr>
          <w:rFonts w:ascii="Times New Roman" w:eastAsia="Times New Roman" w:hAnsi="Times New Roman" w:cs="Times New Roman"/>
          <w:lang w:val="it-IT"/>
        </w:rPr>
        <w:t xml:space="preserve">ndicazioni per le misure di organizzazione del lavoro pubblico in periodo emergenziale; </w:t>
      </w:r>
    </w:p>
    <w:p w14:paraId="0233F5BF" w14:textId="3DEAE9B1" w:rsidR="004863C2" w:rsidRPr="00911C9E" w:rsidRDefault="00D60D78" w:rsidP="00C72DB9">
      <w:pPr>
        <w:pStyle w:val="Paragrafoelenco"/>
        <w:numPr>
          <w:ilvl w:val="0"/>
          <w:numId w:val="9"/>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Il </w:t>
      </w:r>
      <w:r w:rsidR="004863C2" w:rsidRPr="00911C9E">
        <w:rPr>
          <w:rFonts w:ascii="Times New Roman" w:eastAsia="Times New Roman" w:hAnsi="Times New Roman" w:cs="Times New Roman"/>
          <w:lang w:val="it-IT"/>
        </w:rPr>
        <w:t xml:space="preserve">Decreto del Ministro per la Pubblica Amministrazione del 9/12/2020 </w:t>
      </w:r>
      <w:r w:rsidRPr="00911C9E">
        <w:rPr>
          <w:rFonts w:ascii="Times New Roman" w:eastAsia="Times New Roman" w:hAnsi="Times New Roman" w:cs="Times New Roman"/>
          <w:lang w:val="it-IT"/>
        </w:rPr>
        <w:t xml:space="preserve">ha, infine, approvato </w:t>
      </w:r>
      <w:r w:rsidR="004863C2" w:rsidRPr="00911C9E">
        <w:rPr>
          <w:rFonts w:ascii="Times New Roman" w:eastAsia="Times New Roman" w:hAnsi="Times New Roman" w:cs="Times New Roman"/>
          <w:lang w:val="it-IT"/>
        </w:rPr>
        <w:t>le linee guida per il POLA.</w:t>
      </w:r>
    </w:p>
    <w:p w14:paraId="069A5503" w14:textId="69BC1533" w:rsidR="007B3C32" w:rsidRPr="00911C9E" w:rsidRDefault="007B3C32" w:rsidP="00C72DB9">
      <w:pPr>
        <w:pStyle w:val="Titolo1"/>
        <w:spacing w:line="276" w:lineRule="auto"/>
        <w:jc w:val="both"/>
        <w:rPr>
          <w:rFonts w:ascii="Times New Roman" w:hAnsi="Times New Roman" w:cs="Times New Roman"/>
          <w:lang w:val="it-IT"/>
        </w:rPr>
      </w:pPr>
      <w:bookmarkStart w:id="3" w:name="_Toc62479906"/>
      <w:r w:rsidRPr="00911C9E">
        <w:rPr>
          <w:rFonts w:ascii="Times New Roman" w:hAnsi="Times New Roman" w:cs="Times New Roman"/>
          <w:lang w:val="it-IT"/>
        </w:rPr>
        <w:t>Definizioni</w:t>
      </w:r>
      <w:bookmarkEnd w:id="3"/>
      <w:r w:rsidRPr="00911C9E">
        <w:rPr>
          <w:rFonts w:ascii="Times New Roman" w:hAnsi="Times New Roman" w:cs="Times New Roman"/>
          <w:lang w:val="it-IT"/>
        </w:rPr>
        <w:t xml:space="preserve"> </w:t>
      </w:r>
    </w:p>
    <w:p w14:paraId="6F863FCF" w14:textId="77777777" w:rsidR="007B3C32" w:rsidRPr="00911C9E" w:rsidRDefault="007B3C32" w:rsidP="00C72DB9">
      <w:pPr>
        <w:spacing w:line="276" w:lineRule="auto"/>
        <w:jc w:val="both"/>
        <w:rPr>
          <w:rFonts w:ascii="Times New Roman" w:hAnsi="Times New Roman" w:cs="Times New Roman"/>
          <w:lang w:val="it-IT"/>
        </w:rPr>
      </w:pPr>
    </w:p>
    <w:p w14:paraId="3092B488" w14:textId="2164628F" w:rsidR="007B3C32" w:rsidRPr="005622E9" w:rsidRDefault="007B3C32" w:rsidP="00C72DB9">
      <w:pPr>
        <w:pStyle w:val="Paragrafoelenco"/>
        <w:numPr>
          <w:ilvl w:val="0"/>
          <w:numId w:val="10"/>
        </w:numPr>
        <w:spacing w:line="276" w:lineRule="auto"/>
        <w:jc w:val="both"/>
        <w:rPr>
          <w:rFonts w:ascii="Times New Roman" w:hAnsi="Times New Roman" w:cs="Times New Roman"/>
          <w:lang w:val="it-IT"/>
        </w:rPr>
      </w:pPr>
      <w:r w:rsidRPr="005622E9">
        <w:rPr>
          <w:rFonts w:ascii="Times New Roman" w:hAnsi="Times New Roman" w:cs="Times New Roman"/>
          <w:lang w:val="it-IT"/>
        </w:rPr>
        <w:t xml:space="preserve">“Lavoro agile”: modalità di esecuzione del rapporto di lavoro subordinato, stabilita mediante accordo tra le parti, anche con forme di organizzazione per fasi, cicli e obiettivi e senza precisi vincoli di orario o di luogo di lavoro, con il prevalente supporto di tecnologie dell’informazione e della comunicazione che consentano il collegamento con l’amministrazione nel rispetto </w:t>
      </w:r>
      <w:r w:rsidR="00C3491D" w:rsidRPr="005622E9">
        <w:rPr>
          <w:rFonts w:ascii="Times New Roman" w:hAnsi="Times New Roman" w:cs="Times New Roman"/>
          <w:lang w:val="it-IT"/>
        </w:rPr>
        <w:t>de</w:t>
      </w:r>
      <w:r w:rsidR="00C3491D">
        <w:rPr>
          <w:rFonts w:ascii="Times New Roman" w:hAnsi="Times New Roman" w:cs="Times New Roman"/>
          <w:lang w:val="it-IT"/>
        </w:rPr>
        <w:t>l</w:t>
      </w:r>
      <w:r w:rsidRPr="005622E9">
        <w:rPr>
          <w:rFonts w:ascii="Times New Roman" w:hAnsi="Times New Roman" w:cs="Times New Roman"/>
          <w:lang w:val="it-IT"/>
        </w:rPr>
        <w:t xml:space="preserve">le norme in materia di sicurezza e trattamento dei dati personali. La prestazione lavorativa è eseguita in parte o </w:t>
      </w:r>
      <w:r w:rsidR="005622E9" w:rsidRPr="005622E9">
        <w:rPr>
          <w:rFonts w:ascii="Times New Roman" w:hAnsi="Times New Roman" w:cs="Times New Roman"/>
          <w:lang w:val="it-IT"/>
        </w:rPr>
        <w:t>esclusivamente al</w:t>
      </w:r>
      <w:r w:rsidRPr="005622E9">
        <w:rPr>
          <w:rFonts w:ascii="Times New Roman" w:hAnsi="Times New Roman" w:cs="Times New Roman"/>
          <w:lang w:val="it-IT"/>
        </w:rPr>
        <w:t xml:space="preserve"> di fuori delle sedi dell'Amministrazione, entro i limiti di durata massima dell'orario di lavoro giornaliero e settimanale derivanti dalla legge e dalla contrattazione collettiva.</w:t>
      </w:r>
    </w:p>
    <w:p w14:paraId="61A2B19D" w14:textId="4BAFB163" w:rsidR="007B3C32" w:rsidRPr="00911C9E" w:rsidRDefault="007B3C32" w:rsidP="00EE2AB7">
      <w:pPr>
        <w:pStyle w:val="Paragrafoelenco"/>
        <w:numPr>
          <w:ilvl w:val="0"/>
          <w:numId w:val="10"/>
        </w:num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“Accordo individuale”: accordo concluso tra il dipendente </w:t>
      </w:r>
      <w:r w:rsidR="005C5E94">
        <w:rPr>
          <w:rFonts w:ascii="Times New Roman" w:hAnsi="Times New Roman" w:cs="Times New Roman"/>
          <w:lang w:val="it-IT"/>
        </w:rPr>
        <w:t xml:space="preserve">e </w:t>
      </w:r>
      <w:r w:rsidRPr="00911C9E">
        <w:rPr>
          <w:rFonts w:ascii="Times New Roman" w:hAnsi="Times New Roman" w:cs="Times New Roman"/>
          <w:lang w:val="it-IT"/>
        </w:rPr>
        <w:t xml:space="preserve">l’amministrazione. L'accordo è stipulato per iscritto e disciplina l'esecuzione della prestazione lavorativa svolta anche all'esterno dei locali dell’amministrazione. </w:t>
      </w:r>
      <w:r w:rsidR="00644585" w:rsidRPr="00911C9E">
        <w:rPr>
          <w:rFonts w:ascii="Times New Roman" w:hAnsi="Times New Roman" w:cs="Times New Roman"/>
          <w:lang w:val="it-IT"/>
        </w:rPr>
        <w:t>All’accordo è allegata l’informativa sulla salute e sicurezza dei lavoratori in lavoro agile.</w:t>
      </w:r>
    </w:p>
    <w:p w14:paraId="3639AC11" w14:textId="2701CFE0" w:rsidR="007B3C32" w:rsidRPr="00911C9E" w:rsidRDefault="007B3C32" w:rsidP="00C72DB9">
      <w:pPr>
        <w:pStyle w:val="Paragrafoelenco"/>
        <w:numPr>
          <w:ilvl w:val="0"/>
          <w:numId w:val="10"/>
        </w:num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“Sede di lavoro”: </w:t>
      </w:r>
      <w:r w:rsidR="00644585" w:rsidRPr="00911C9E">
        <w:rPr>
          <w:rFonts w:ascii="Times New Roman" w:hAnsi="Times New Roman" w:cs="Times New Roman"/>
          <w:lang w:val="it-IT"/>
        </w:rPr>
        <w:t>la sede dell’</w:t>
      </w:r>
      <w:r w:rsidRPr="00911C9E">
        <w:rPr>
          <w:rFonts w:ascii="Times New Roman" w:hAnsi="Times New Roman" w:cs="Times New Roman"/>
          <w:lang w:val="it-IT"/>
        </w:rPr>
        <w:t>ufficio presso i locali dell'Amministrazione a cui il dipendente è assegnato;</w:t>
      </w:r>
    </w:p>
    <w:p w14:paraId="51323692" w14:textId="3AD331D4" w:rsidR="007B3C32" w:rsidRPr="00911C9E" w:rsidRDefault="007B3C32" w:rsidP="00C72DB9">
      <w:pPr>
        <w:pStyle w:val="Paragrafoelenco"/>
        <w:numPr>
          <w:ilvl w:val="0"/>
          <w:numId w:val="10"/>
        </w:num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“Domicilio del lavoro”: un locale, posto al di fuori dai locali dell’amministrazione, che sia nella disponibilità del dipendente (la propria abitazione/domicilio o altro luogo) ritenuto idoneo allo svolgimento della prestazione lavorativa. </w:t>
      </w:r>
    </w:p>
    <w:p w14:paraId="075463AC" w14:textId="78BCC8A4" w:rsidR="007B3C32" w:rsidRPr="00911C9E" w:rsidRDefault="007B3C32" w:rsidP="00C72DB9">
      <w:pPr>
        <w:pStyle w:val="Paragrafoelenco"/>
        <w:numPr>
          <w:ilvl w:val="0"/>
          <w:numId w:val="10"/>
        </w:numPr>
        <w:spacing w:line="276" w:lineRule="auto"/>
        <w:jc w:val="both"/>
        <w:rPr>
          <w:rFonts w:ascii="Times New Roman" w:hAnsi="Times New Roman" w:cs="Times New Roman"/>
          <w:lang w:val="it-IT"/>
        </w:rPr>
      </w:pPr>
      <w:r w:rsidRPr="00911C9E">
        <w:rPr>
          <w:rFonts w:ascii="Times New Roman" w:hAnsi="Times New Roman" w:cs="Times New Roman"/>
          <w:lang w:val="it-IT"/>
        </w:rPr>
        <w:t>“Amministrazione”: ARCEA;</w:t>
      </w:r>
    </w:p>
    <w:p w14:paraId="1B322B41" w14:textId="796E3CA4" w:rsidR="007B3C32" w:rsidRPr="00350F12" w:rsidRDefault="007B3C32" w:rsidP="00897442">
      <w:pPr>
        <w:pStyle w:val="Paragrafoelenco"/>
        <w:numPr>
          <w:ilvl w:val="0"/>
          <w:numId w:val="10"/>
        </w:numPr>
        <w:spacing w:line="276" w:lineRule="auto"/>
        <w:jc w:val="both"/>
        <w:rPr>
          <w:rFonts w:ascii="Times New Roman" w:hAnsi="Times New Roman" w:cs="Times New Roman"/>
          <w:lang w:val="it-IT"/>
        </w:rPr>
      </w:pPr>
      <w:r w:rsidRPr="00350F12">
        <w:rPr>
          <w:rFonts w:ascii="Times New Roman" w:hAnsi="Times New Roman" w:cs="Times New Roman"/>
          <w:lang w:val="it-IT"/>
        </w:rPr>
        <w:lastRenderedPageBreak/>
        <w:t>“Postazione di lavoro agile”: il sistema tecnologico costituito da un insieme di hardware e di</w:t>
      </w:r>
      <w:r w:rsidR="00350F12">
        <w:rPr>
          <w:rFonts w:ascii="Times New Roman" w:hAnsi="Times New Roman" w:cs="Times New Roman"/>
          <w:lang w:val="it-IT"/>
        </w:rPr>
        <w:t xml:space="preserve"> </w:t>
      </w:r>
      <w:r w:rsidRPr="00350F12">
        <w:rPr>
          <w:rFonts w:ascii="Times New Roman" w:hAnsi="Times New Roman" w:cs="Times New Roman"/>
          <w:lang w:val="it-IT"/>
        </w:rPr>
        <w:t>software, che consenta lo svolgimento di attività di lavoro in modalità agile presso il domicilio prescelto;</w:t>
      </w:r>
    </w:p>
    <w:p w14:paraId="434D8F6E" w14:textId="15194EED" w:rsidR="007B3C32" w:rsidRPr="005622E9" w:rsidRDefault="007B3C32" w:rsidP="00C72DB9">
      <w:pPr>
        <w:pStyle w:val="Paragrafoelenco"/>
        <w:numPr>
          <w:ilvl w:val="0"/>
          <w:numId w:val="10"/>
        </w:numPr>
        <w:spacing w:line="276" w:lineRule="auto"/>
        <w:jc w:val="both"/>
        <w:rPr>
          <w:rFonts w:ascii="Times New Roman" w:hAnsi="Times New Roman" w:cs="Times New Roman"/>
          <w:lang w:val="it-IT"/>
        </w:rPr>
      </w:pPr>
      <w:r w:rsidRPr="005622E9">
        <w:rPr>
          <w:rFonts w:ascii="Times New Roman" w:hAnsi="Times New Roman" w:cs="Times New Roman"/>
          <w:lang w:val="it-IT"/>
        </w:rPr>
        <w:t xml:space="preserve">“Lavoratore/lavoratrice agile”: il dipendente in servizio presso l'amministrazione che espleta </w:t>
      </w:r>
      <w:r w:rsidR="7B5589C2" w:rsidRPr="005622E9">
        <w:rPr>
          <w:rFonts w:ascii="Times New Roman" w:hAnsi="Times New Roman" w:cs="Times New Roman"/>
          <w:lang w:val="it-IT"/>
        </w:rPr>
        <w:t>la</w:t>
      </w:r>
      <w:r w:rsidRPr="005622E9">
        <w:rPr>
          <w:rFonts w:ascii="Times New Roman" w:hAnsi="Times New Roman" w:cs="Times New Roman"/>
          <w:lang w:val="it-IT"/>
        </w:rPr>
        <w:t xml:space="preserve"> propria attività lavorativa in modalità agile secondo i termini stabiliti nell'accordo individuale;</w:t>
      </w:r>
    </w:p>
    <w:p w14:paraId="0C4AD2D3" w14:textId="19B4D960" w:rsidR="007B3C32" w:rsidRPr="00911C9E" w:rsidRDefault="007B3C32" w:rsidP="00C72DB9">
      <w:pPr>
        <w:pStyle w:val="Paragrafoelenco"/>
        <w:numPr>
          <w:ilvl w:val="0"/>
          <w:numId w:val="10"/>
        </w:numPr>
        <w:spacing w:line="276" w:lineRule="auto"/>
        <w:jc w:val="both"/>
        <w:rPr>
          <w:rFonts w:ascii="Times New Roman" w:hAnsi="Times New Roman" w:cs="Times New Roman"/>
          <w:lang w:val="it-IT"/>
        </w:rPr>
      </w:pPr>
      <w:r w:rsidRPr="00911C9E">
        <w:rPr>
          <w:rFonts w:ascii="Times New Roman" w:hAnsi="Times New Roman" w:cs="Times New Roman"/>
          <w:lang w:val="it-IT"/>
        </w:rPr>
        <w:t>“Dotazione informatica”: la strumentazione</w:t>
      </w:r>
      <w:r w:rsidR="00C72DB9" w:rsidRPr="00911C9E">
        <w:rPr>
          <w:rFonts w:ascii="Times New Roman" w:hAnsi="Times New Roman" w:cs="Times New Roman"/>
          <w:lang w:val="it-IT"/>
        </w:rPr>
        <w:t>,</w:t>
      </w:r>
      <w:r w:rsidRPr="00911C9E">
        <w:rPr>
          <w:rFonts w:ascii="Times New Roman" w:hAnsi="Times New Roman" w:cs="Times New Roman"/>
          <w:lang w:val="it-IT"/>
        </w:rPr>
        <w:t xml:space="preserve"> costituita </w:t>
      </w:r>
      <w:r w:rsidR="00C72DB9" w:rsidRPr="00911C9E">
        <w:rPr>
          <w:rFonts w:ascii="Times New Roman" w:hAnsi="Times New Roman" w:cs="Times New Roman"/>
          <w:lang w:val="it-IT"/>
        </w:rPr>
        <w:t xml:space="preserve">tendenzialmente </w:t>
      </w:r>
      <w:r w:rsidRPr="00911C9E">
        <w:rPr>
          <w:rFonts w:ascii="Times New Roman" w:hAnsi="Times New Roman" w:cs="Times New Roman"/>
          <w:lang w:val="it-IT"/>
        </w:rPr>
        <w:t>da personal computer, tablet, smartphone, applicativi software ecc..</w:t>
      </w:r>
      <w:r w:rsidR="00C72DB9" w:rsidRPr="00911C9E">
        <w:rPr>
          <w:rFonts w:ascii="Times New Roman" w:hAnsi="Times New Roman" w:cs="Times New Roman"/>
          <w:lang w:val="it-IT"/>
        </w:rPr>
        <w:t>,</w:t>
      </w:r>
      <w:r w:rsidRPr="00911C9E">
        <w:rPr>
          <w:rFonts w:ascii="Times New Roman" w:hAnsi="Times New Roman" w:cs="Times New Roman"/>
          <w:lang w:val="it-IT"/>
        </w:rPr>
        <w:t xml:space="preserve"> utilizzat</w:t>
      </w:r>
      <w:r w:rsidR="00C72DB9" w:rsidRPr="00911C9E">
        <w:rPr>
          <w:rFonts w:ascii="Times New Roman" w:hAnsi="Times New Roman" w:cs="Times New Roman"/>
          <w:lang w:val="it-IT"/>
        </w:rPr>
        <w:t>a</w:t>
      </w:r>
      <w:r w:rsidRPr="00911C9E">
        <w:rPr>
          <w:rFonts w:ascii="Times New Roman" w:hAnsi="Times New Roman" w:cs="Times New Roman"/>
          <w:lang w:val="it-IT"/>
        </w:rPr>
        <w:t xml:space="preserve"> per l’espletamento dell’attività lavorativa.</w:t>
      </w:r>
    </w:p>
    <w:p w14:paraId="26C3354A" w14:textId="315B100A" w:rsidR="00226E0C" w:rsidRPr="00911C9E" w:rsidRDefault="00DA2F6F" w:rsidP="00C72DB9">
      <w:pPr>
        <w:pStyle w:val="Titolo1"/>
        <w:spacing w:line="276" w:lineRule="auto"/>
        <w:jc w:val="both"/>
        <w:rPr>
          <w:rFonts w:ascii="Times New Roman" w:hAnsi="Times New Roman" w:cs="Times New Roman"/>
          <w:lang w:val="it-IT"/>
        </w:rPr>
      </w:pPr>
      <w:bookmarkStart w:id="4" w:name="_Toc62479907"/>
      <w:r w:rsidRPr="00911C9E">
        <w:rPr>
          <w:rFonts w:ascii="Times New Roman" w:hAnsi="Times New Roman" w:cs="Times New Roman"/>
          <w:lang w:val="it-IT"/>
        </w:rPr>
        <w:t>Il processo di transizione verso il lavoro agile</w:t>
      </w:r>
      <w:bookmarkEnd w:id="4"/>
    </w:p>
    <w:p w14:paraId="690F73FE" w14:textId="0D832A4D" w:rsidR="00C063C3" w:rsidRPr="00911C9E" w:rsidRDefault="00C063C3" w:rsidP="00C72DB9">
      <w:pPr>
        <w:spacing w:line="276" w:lineRule="auto"/>
        <w:jc w:val="both"/>
        <w:rPr>
          <w:rFonts w:ascii="Times New Roman" w:hAnsi="Times New Roman" w:cs="Times New Roman"/>
          <w:lang w:val="it-IT"/>
        </w:rPr>
      </w:pPr>
    </w:p>
    <w:p w14:paraId="7BFA7734" w14:textId="1847B818" w:rsidR="00DA2F6F" w:rsidRPr="00911C9E" w:rsidRDefault="00DA2F6F"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Nella presente sezione sono riportati e declinati nel contesto operativo dell’ARCEA principi, considerazioni ed obiettivi mutuati dal modello di “smart working journey” proposto dall’</w:t>
      </w:r>
      <w:r w:rsidR="00D21AC6" w:rsidRPr="00911C9E">
        <w:rPr>
          <w:rFonts w:ascii="Times New Roman" w:hAnsi="Times New Roman" w:cs="Times New Roman"/>
          <w:lang w:val="it-IT"/>
        </w:rPr>
        <w:t>Osservatorio</w:t>
      </w:r>
      <w:r w:rsidRPr="00911C9E">
        <w:rPr>
          <w:rFonts w:ascii="Times New Roman" w:hAnsi="Times New Roman" w:cs="Times New Roman"/>
          <w:lang w:val="it-IT"/>
        </w:rPr>
        <w:t xml:space="preserve"> sullo Smart Working del Politecnico di Milano. </w:t>
      </w:r>
    </w:p>
    <w:p w14:paraId="7407E59C" w14:textId="06F58A94" w:rsidR="00DA2F6F" w:rsidRPr="00911C9E" w:rsidRDefault="00DA2F6F"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Secondo tale paradigma, in particolare, il processo di adozione di un sistema organizzativo efficiente basato su metodologie di lavoro agile deve essere accompagnato da un percorso finalizzato a comprendere la situazione di partenza e promuovere un progressivo </w:t>
      </w:r>
      <w:r w:rsidR="005C5E94">
        <w:rPr>
          <w:rFonts w:ascii="Times New Roman" w:hAnsi="Times New Roman" w:cs="Times New Roman"/>
          <w:lang w:val="it-IT"/>
        </w:rPr>
        <w:t xml:space="preserve">passaggio </w:t>
      </w:r>
      <w:r w:rsidR="006778C5" w:rsidRPr="00911C9E">
        <w:rPr>
          <w:rFonts w:ascii="Times New Roman" w:hAnsi="Times New Roman" w:cs="Times New Roman"/>
          <w:lang w:val="it-IT"/>
        </w:rPr>
        <w:t>sotto il profilo della leadership e della cultura aziendale, delle tecnologie abilitanti, delle strutture fisiche nelle quali si svolge l’attività lavorativ</w:t>
      </w:r>
      <w:r w:rsidR="00350F12">
        <w:rPr>
          <w:rFonts w:ascii="Times New Roman" w:hAnsi="Times New Roman" w:cs="Times New Roman"/>
          <w:lang w:val="it-IT"/>
        </w:rPr>
        <w:t>a</w:t>
      </w:r>
      <w:r w:rsidR="006778C5" w:rsidRPr="00911C9E">
        <w:rPr>
          <w:rFonts w:ascii="Times New Roman" w:hAnsi="Times New Roman" w:cs="Times New Roman"/>
          <w:lang w:val="it-IT"/>
        </w:rPr>
        <w:t xml:space="preserve"> e delle regole sottese alla regolamentazione delle prestazioni di servizio. </w:t>
      </w:r>
    </w:p>
    <w:p w14:paraId="55669733" w14:textId="1443495B" w:rsidR="006778C5" w:rsidRPr="00911C9E" w:rsidRDefault="006778C5"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In analogia con altri modelli orientati all’ottimizzazione ed alla trasformazione di realtà organizzative anche complesse ed articolate, per ogni macro-area di riferimento sono descritti specifici livelli di maturità che possono indicare, in maniera sintetica, il grado di aderenza ai principi fondamentali del lavoro</w:t>
      </w:r>
      <w:r w:rsidR="00350F12">
        <w:rPr>
          <w:rFonts w:ascii="Times New Roman" w:hAnsi="Times New Roman" w:cs="Times New Roman"/>
          <w:lang w:val="it-IT"/>
        </w:rPr>
        <w:t>,</w:t>
      </w:r>
      <w:r w:rsidRPr="00911C9E">
        <w:rPr>
          <w:rFonts w:ascii="Times New Roman" w:hAnsi="Times New Roman" w:cs="Times New Roman"/>
          <w:lang w:val="it-IT"/>
        </w:rPr>
        <w:t xml:space="preserve"> ma anche permettere di apprezzare, nel corso del tempo, i risultati conseguiti e misurare l’effettiva distanza rispetto all’obiettivo finale. </w:t>
      </w:r>
    </w:p>
    <w:p w14:paraId="09941231" w14:textId="2325CDEF" w:rsidR="007A6364" w:rsidRPr="00911C9E" w:rsidRDefault="006778C5"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Dal punto di vista metodologico, inoltre, </w:t>
      </w:r>
      <w:r w:rsidR="00CF75A7" w:rsidRPr="00911C9E">
        <w:rPr>
          <w:rFonts w:ascii="Times New Roman" w:hAnsi="Times New Roman" w:cs="Times New Roman"/>
          <w:lang w:val="it-IT"/>
        </w:rPr>
        <w:t>è opportuno</w:t>
      </w:r>
      <w:r w:rsidRPr="00911C9E">
        <w:rPr>
          <w:rFonts w:ascii="Times New Roman" w:hAnsi="Times New Roman" w:cs="Times New Roman"/>
          <w:lang w:val="it-IT"/>
        </w:rPr>
        <w:t xml:space="preserve"> valutare, in sede di avvio del progetto di introduzione di metodologie di lavoro agile</w:t>
      </w:r>
      <w:r w:rsidR="00CF75A7" w:rsidRPr="00911C9E">
        <w:rPr>
          <w:rFonts w:ascii="Times New Roman" w:hAnsi="Times New Roman" w:cs="Times New Roman"/>
          <w:lang w:val="it-IT"/>
        </w:rPr>
        <w:t>, anche in aderenza a quanto richiesto dalle Linee Guida del Dipartimento “Funzione Pubblica” della Presidenza del Consiglio dei Ministri</w:t>
      </w:r>
      <w:r w:rsidRPr="00911C9E">
        <w:rPr>
          <w:rFonts w:ascii="Times New Roman" w:hAnsi="Times New Roman" w:cs="Times New Roman"/>
          <w:lang w:val="it-IT"/>
        </w:rPr>
        <w:t xml:space="preserve">, </w:t>
      </w:r>
      <w:r w:rsidR="007A6364" w:rsidRPr="00911C9E">
        <w:rPr>
          <w:rFonts w:ascii="Times New Roman" w:hAnsi="Times New Roman" w:cs="Times New Roman"/>
          <w:lang w:val="it-IT"/>
        </w:rPr>
        <w:t>il livello di maturità associato ad ogni macro-area rispetto a tre scenari temporalmente different</w:t>
      </w:r>
      <w:r w:rsidR="00C15E8F">
        <w:rPr>
          <w:rFonts w:ascii="Times New Roman" w:hAnsi="Times New Roman" w:cs="Times New Roman"/>
          <w:lang w:val="it-IT"/>
        </w:rPr>
        <w:t>i</w:t>
      </w:r>
      <w:r w:rsidR="007A6364" w:rsidRPr="00911C9E">
        <w:rPr>
          <w:rFonts w:ascii="Times New Roman" w:hAnsi="Times New Roman" w:cs="Times New Roman"/>
          <w:lang w:val="it-IT"/>
        </w:rPr>
        <w:t xml:space="preserve">: </w:t>
      </w:r>
    </w:p>
    <w:p w14:paraId="300EF0A5" w14:textId="4384C1E3" w:rsidR="007A6364" w:rsidRPr="00911C9E" w:rsidRDefault="007A6364" w:rsidP="00C72DB9">
      <w:pPr>
        <w:pStyle w:val="Paragrafoelenco"/>
        <w:numPr>
          <w:ilvl w:val="0"/>
          <w:numId w:val="12"/>
        </w:numPr>
        <w:spacing w:line="276" w:lineRule="auto"/>
        <w:ind w:left="709" w:hanging="283"/>
        <w:jc w:val="both"/>
        <w:rPr>
          <w:rFonts w:ascii="Times New Roman" w:hAnsi="Times New Roman" w:cs="Times New Roman"/>
          <w:lang w:val="it-IT"/>
        </w:rPr>
      </w:pPr>
      <w:r w:rsidRPr="00911C9E">
        <w:rPr>
          <w:rFonts w:ascii="Times New Roman" w:hAnsi="Times New Roman" w:cs="Times New Roman"/>
          <w:lang w:val="it-IT"/>
        </w:rPr>
        <w:t xml:space="preserve">Il periodo immediatamente precedente all’insorgere dell’emergenza connessa alla diffusione del Covid-19 sul territorio nazionale; </w:t>
      </w:r>
    </w:p>
    <w:p w14:paraId="570EFFE0" w14:textId="7C5A1653" w:rsidR="007A6364" w:rsidRPr="00911C9E" w:rsidRDefault="007A6364" w:rsidP="00C72DB9">
      <w:pPr>
        <w:pStyle w:val="Paragrafoelenco"/>
        <w:numPr>
          <w:ilvl w:val="0"/>
          <w:numId w:val="12"/>
        </w:numPr>
        <w:spacing w:line="276" w:lineRule="auto"/>
        <w:ind w:left="709" w:hanging="283"/>
        <w:jc w:val="both"/>
        <w:rPr>
          <w:rFonts w:ascii="Times New Roman" w:hAnsi="Times New Roman" w:cs="Times New Roman"/>
          <w:lang w:val="it-IT"/>
        </w:rPr>
      </w:pPr>
      <w:r w:rsidRPr="00911C9E">
        <w:rPr>
          <w:rFonts w:ascii="Times New Roman" w:hAnsi="Times New Roman" w:cs="Times New Roman"/>
          <w:lang w:val="it-IT"/>
        </w:rPr>
        <w:t>Il periodo attuale, caratterizzato dalla necessità di fronteggiare la crisi sanitaria ed i vincoli di distanziamento sociale e prevenzione</w:t>
      </w:r>
      <w:r w:rsidR="00C15E8F">
        <w:rPr>
          <w:rFonts w:ascii="Times New Roman" w:hAnsi="Times New Roman" w:cs="Times New Roman"/>
          <w:lang w:val="it-IT"/>
        </w:rPr>
        <w:t>;</w:t>
      </w:r>
      <w:r w:rsidR="00C15E8F" w:rsidRPr="00911C9E">
        <w:rPr>
          <w:rFonts w:ascii="Times New Roman" w:hAnsi="Times New Roman" w:cs="Times New Roman"/>
          <w:lang w:val="it-IT"/>
        </w:rPr>
        <w:t xml:space="preserve"> </w:t>
      </w:r>
    </w:p>
    <w:p w14:paraId="21EC813C" w14:textId="061F4620" w:rsidR="007A6364" w:rsidRPr="00911C9E" w:rsidRDefault="007A6364" w:rsidP="00C72DB9">
      <w:pPr>
        <w:pStyle w:val="Paragrafoelenco"/>
        <w:numPr>
          <w:ilvl w:val="0"/>
          <w:numId w:val="12"/>
        </w:numPr>
        <w:spacing w:line="276" w:lineRule="auto"/>
        <w:ind w:left="709" w:hanging="283"/>
        <w:jc w:val="both"/>
        <w:rPr>
          <w:rFonts w:ascii="Times New Roman" w:hAnsi="Times New Roman" w:cs="Times New Roman"/>
          <w:lang w:val="it-IT"/>
        </w:rPr>
      </w:pPr>
      <w:r w:rsidRPr="00911C9E">
        <w:rPr>
          <w:rFonts w:ascii="Times New Roman" w:hAnsi="Times New Roman" w:cs="Times New Roman"/>
          <w:lang w:val="it-IT"/>
        </w:rPr>
        <w:t xml:space="preserve">Il periodo post-covid che dovrà necessariamente essere proiettato verso nuovi modelli lavorativi ed organizzativi, basati anche sull’esperienza forzatamente acquisita durante la pandemia. </w:t>
      </w:r>
    </w:p>
    <w:p w14:paraId="63F36B1C" w14:textId="27175974" w:rsidR="00CF75A7" w:rsidRPr="00911C9E" w:rsidRDefault="007A6364"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Con il fine di veicolare i risultati dell’analisi in maniera più esplicita ed immediatamente </w:t>
      </w:r>
      <w:r w:rsidR="00C15E8F" w:rsidRPr="00911C9E">
        <w:rPr>
          <w:rFonts w:ascii="Times New Roman" w:hAnsi="Times New Roman" w:cs="Times New Roman"/>
          <w:lang w:val="it-IT"/>
        </w:rPr>
        <w:t>comprensibil</w:t>
      </w:r>
      <w:r w:rsidR="00C15E8F">
        <w:rPr>
          <w:rFonts w:ascii="Times New Roman" w:hAnsi="Times New Roman" w:cs="Times New Roman"/>
          <w:lang w:val="it-IT"/>
        </w:rPr>
        <w:t>e</w:t>
      </w:r>
      <w:r w:rsidRPr="00911C9E">
        <w:rPr>
          <w:rFonts w:ascii="Times New Roman" w:hAnsi="Times New Roman" w:cs="Times New Roman"/>
          <w:lang w:val="it-IT"/>
        </w:rPr>
        <w:t xml:space="preserve">, </w:t>
      </w:r>
      <w:r w:rsidR="00D21AC6" w:rsidRPr="00911C9E">
        <w:rPr>
          <w:rFonts w:ascii="Times New Roman" w:hAnsi="Times New Roman" w:cs="Times New Roman"/>
          <w:lang w:val="it-IT"/>
        </w:rPr>
        <w:t xml:space="preserve">l’Osservatorio sullo Smart Working del Politecnico di Milano </w:t>
      </w:r>
      <w:r w:rsidRPr="00911C9E">
        <w:rPr>
          <w:rFonts w:ascii="Times New Roman" w:hAnsi="Times New Roman" w:cs="Times New Roman"/>
          <w:lang w:val="it-IT"/>
        </w:rPr>
        <w:t xml:space="preserve">ha anche preparato uno schema grafico che permette di descrivere, anche </w:t>
      </w:r>
      <w:r w:rsidR="00F41D9C" w:rsidRPr="00911C9E">
        <w:rPr>
          <w:rFonts w:ascii="Times New Roman" w:hAnsi="Times New Roman" w:cs="Times New Roman"/>
          <w:lang w:val="it-IT"/>
        </w:rPr>
        <w:t>visivamente</w:t>
      </w:r>
      <w:r w:rsidRPr="00911C9E">
        <w:rPr>
          <w:rFonts w:ascii="Times New Roman" w:hAnsi="Times New Roman" w:cs="Times New Roman"/>
          <w:lang w:val="it-IT"/>
        </w:rPr>
        <w:t xml:space="preserve">, il percorso di trasformazione </w:t>
      </w:r>
      <w:r w:rsidR="00D21AC6" w:rsidRPr="00911C9E">
        <w:rPr>
          <w:rFonts w:ascii="Times New Roman" w:hAnsi="Times New Roman" w:cs="Times New Roman"/>
          <w:lang w:val="it-IT"/>
        </w:rPr>
        <w:t xml:space="preserve">richiesto per ogni singola macro-area. </w:t>
      </w:r>
    </w:p>
    <w:p w14:paraId="5B8ED166" w14:textId="5A85A259" w:rsidR="00D21AC6" w:rsidRPr="00911C9E" w:rsidRDefault="00D21AC6"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In particolare, l’infografica riportata di seguito permette di </w:t>
      </w:r>
      <w:r w:rsidR="00F41D9C" w:rsidRPr="00911C9E">
        <w:rPr>
          <w:rFonts w:ascii="Times New Roman" w:hAnsi="Times New Roman" w:cs="Times New Roman"/>
          <w:lang w:val="it-IT"/>
        </w:rPr>
        <w:t>ottenere una visione olistica dell’intero processo che deve condurre una pubblica amministrazione a superare i tradizionali schemi organizzativi per abbracciare i principi ed i meccanismi tipi</w:t>
      </w:r>
      <w:r w:rsidR="00337B0E">
        <w:rPr>
          <w:rFonts w:ascii="Times New Roman" w:hAnsi="Times New Roman" w:cs="Times New Roman"/>
          <w:lang w:val="it-IT"/>
        </w:rPr>
        <w:t>ci</w:t>
      </w:r>
      <w:r w:rsidR="00F41D9C" w:rsidRPr="00911C9E">
        <w:rPr>
          <w:rFonts w:ascii="Times New Roman" w:hAnsi="Times New Roman" w:cs="Times New Roman"/>
          <w:lang w:val="it-IT"/>
        </w:rPr>
        <w:t xml:space="preserve"> del lavoro agile. </w:t>
      </w:r>
    </w:p>
    <w:p w14:paraId="2C26A741" w14:textId="61EB3BA2" w:rsidR="00D21AC6" w:rsidRPr="00911C9E" w:rsidRDefault="00D21AC6" w:rsidP="00C72DB9">
      <w:pPr>
        <w:spacing w:line="276" w:lineRule="auto"/>
        <w:jc w:val="both"/>
        <w:rPr>
          <w:rFonts w:ascii="Times New Roman" w:hAnsi="Times New Roman" w:cs="Times New Roman"/>
          <w:lang w:val="it-IT"/>
        </w:rPr>
      </w:pPr>
    </w:p>
    <w:p w14:paraId="185B9995" w14:textId="005FBFC7" w:rsidR="00D21AC6" w:rsidRPr="00911C9E" w:rsidRDefault="00D21AC6" w:rsidP="00D60D78">
      <w:pPr>
        <w:spacing w:line="276" w:lineRule="auto"/>
        <w:jc w:val="center"/>
        <w:rPr>
          <w:rFonts w:ascii="Times New Roman" w:hAnsi="Times New Roman" w:cs="Times New Roman"/>
          <w:lang w:val="it-IT"/>
        </w:rPr>
      </w:pPr>
      <w:r>
        <w:rPr>
          <w:noProof/>
        </w:rPr>
        <w:drawing>
          <wp:inline distT="0" distB="0" distL="0" distR="0" wp14:anchorId="744CF80D" wp14:editId="43F1A5DA">
            <wp:extent cx="5581936" cy="3973767"/>
            <wp:effectExtent l="0" t="0" r="0" b="8255"/>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9">
                      <a:extLst>
                        <a:ext uri="{28A0092B-C50C-407E-A947-70E740481C1C}">
                          <a14:useLocalDpi xmlns:a14="http://schemas.microsoft.com/office/drawing/2010/main" val="0"/>
                        </a:ext>
                      </a:extLst>
                    </a:blip>
                    <a:srcRect l="13273" t="20556" r="52997" b="6387"/>
                    <a:stretch>
                      <a:fillRect/>
                    </a:stretch>
                  </pic:blipFill>
                  <pic:spPr>
                    <a:xfrm>
                      <a:off x="0" y="0"/>
                      <a:ext cx="5581936" cy="3973767"/>
                    </a:xfrm>
                    <a:prstGeom prst="rect">
                      <a:avLst/>
                    </a:prstGeom>
                  </pic:spPr>
                </pic:pic>
              </a:graphicData>
            </a:graphic>
          </wp:inline>
        </w:drawing>
      </w:r>
    </w:p>
    <w:p w14:paraId="2ADD4168" w14:textId="676EFD7B" w:rsidR="00D21AC6" w:rsidRPr="00911C9E" w:rsidRDefault="00D21AC6" w:rsidP="00C72DB9">
      <w:pPr>
        <w:spacing w:line="276" w:lineRule="auto"/>
        <w:jc w:val="both"/>
        <w:rPr>
          <w:rFonts w:ascii="Times New Roman" w:hAnsi="Times New Roman" w:cs="Times New Roman"/>
          <w:lang w:val="it-IT"/>
        </w:rPr>
      </w:pPr>
    </w:p>
    <w:p w14:paraId="27FF4A53" w14:textId="008DB2B4" w:rsidR="00D21AC6" w:rsidRPr="00911C9E" w:rsidRDefault="004A6D2E" w:rsidP="00F25081">
      <w:pPr>
        <w:pStyle w:val="Titolo2"/>
      </w:pPr>
      <w:bookmarkStart w:id="5" w:name="_Toc62479908"/>
      <w:r w:rsidRPr="00911C9E">
        <w:t>Le quattro leve dello smart working ed i livelli di maturità</w:t>
      </w:r>
      <w:bookmarkEnd w:id="5"/>
      <w:r w:rsidRPr="00911C9E">
        <w:t xml:space="preserve"> </w:t>
      </w:r>
    </w:p>
    <w:p w14:paraId="570D4E66" w14:textId="36CE69B9" w:rsidR="004A6D2E" w:rsidRPr="00911C9E" w:rsidRDefault="004A6D2E" w:rsidP="00C72DB9">
      <w:pPr>
        <w:spacing w:line="276" w:lineRule="auto"/>
        <w:jc w:val="both"/>
        <w:rPr>
          <w:rFonts w:ascii="Times New Roman" w:hAnsi="Times New Roman" w:cs="Times New Roman"/>
          <w:lang w:val="it-IT"/>
        </w:rPr>
      </w:pPr>
    </w:p>
    <w:p w14:paraId="27BA9C1A" w14:textId="45CF6ED0" w:rsidR="004A6D2E" w:rsidRPr="00911C9E" w:rsidRDefault="004A6D2E"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Come anticipato in precedenza, secondo il modello proposto dall’Osservatorio Smart Working del Politecnico di Milano è possibile individuare quattro principali driver in grado di proiettare un’organizzazione verso una concezione agile del lavoro, </w:t>
      </w:r>
      <w:r w:rsidR="00C15E8F" w:rsidRPr="00911C9E">
        <w:rPr>
          <w:rFonts w:ascii="Times New Roman" w:hAnsi="Times New Roman" w:cs="Times New Roman"/>
          <w:lang w:val="it-IT"/>
        </w:rPr>
        <w:t>rappresentat</w:t>
      </w:r>
      <w:r w:rsidR="00C15E8F">
        <w:rPr>
          <w:rFonts w:ascii="Times New Roman" w:hAnsi="Times New Roman" w:cs="Times New Roman"/>
          <w:lang w:val="it-IT"/>
        </w:rPr>
        <w:t>i</w:t>
      </w:r>
      <w:r w:rsidR="00C15E8F" w:rsidRPr="00911C9E">
        <w:rPr>
          <w:rFonts w:ascii="Times New Roman" w:hAnsi="Times New Roman" w:cs="Times New Roman"/>
          <w:lang w:val="it-IT"/>
        </w:rPr>
        <w:t xml:space="preserve"> </w:t>
      </w:r>
      <w:r w:rsidRPr="00911C9E">
        <w:rPr>
          <w:rFonts w:ascii="Times New Roman" w:hAnsi="Times New Roman" w:cs="Times New Roman"/>
          <w:lang w:val="it-IT"/>
        </w:rPr>
        <w:t xml:space="preserve">dalle tecnologie abilitanti, dallo stile di leadership, dalla strutturazione fisica dei propri uffici e dalle policy aziendali. </w:t>
      </w:r>
    </w:p>
    <w:p w14:paraId="4BF6FC6D" w14:textId="41DAF9D4" w:rsidR="004A6D2E" w:rsidRPr="00911C9E" w:rsidRDefault="004A6D2E"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Per ognuna delle quattro macro-aree appena descritte sono stati individuati 5 livelli di maturità che, analizzati nel loro complesso, possono fornire indicazioni </w:t>
      </w:r>
      <w:r w:rsidR="00C15E8F" w:rsidRPr="00911C9E">
        <w:rPr>
          <w:rFonts w:ascii="Times New Roman" w:hAnsi="Times New Roman" w:cs="Times New Roman"/>
          <w:lang w:val="it-IT"/>
        </w:rPr>
        <w:t>prezios</w:t>
      </w:r>
      <w:r w:rsidR="00C15E8F">
        <w:rPr>
          <w:rFonts w:ascii="Times New Roman" w:hAnsi="Times New Roman" w:cs="Times New Roman"/>
          <w:lang w:val="it-IT"/>
        </w:rPr>
        <w:t>e</w:t>
      </w:r>
      <w:r w:rsidR="00C15E8F" w:rsidRPr="00911C9E">
        <w:rPr>
          <w:rFonts w:ascii="Times New Roman" w:hAnsi="Times New Roman" w:cs="Times New Roman"/>
          <w:lang w:val="it-IT"/>
        </w:rPr>
        <w:t xml:space="preserve"> </w:t>
      </w:r>
      <w:r w:rsidR="00337B0E" w:rsidRPr="00911C9E">
        <w:rPr>
          <w:rFonts w:ascii="Times New Roman" w:hAnsi="Times New Roman" w:cs="Times New Roman"/>
          <w:lang w:val="it-IT"/>
        </w:rPr>
        <w:t>sull</w:t>
      </w:r>
      <w:r w:rsidR="00337B0E">
        <w:rPr>
          <w:rFonts w:ascii="Times New Roman" w:hAnsi="Times New Roman" w:cs="Times New Roman"/>
          <w:lang w:val="it-IT"/>
        </w:rPr>
        <w:t>a</w:t>
      </w:r>
      <w:r w:rsidR="00337B0E" w:rsidRPr="00911C9E">
        <w:rPr>
          <w:rFonts w:ascii="Times New Roman" w:hAnsi="Times New Roman" w:cs="Times New Roman"/>
          <w:lang w:val="it-IT"/>
        </w:rPr>
        <w:t xml:space="preserve"> </w:t>
      </w:r>
      <w:r w:rsidRPr="00911C9E">
        <w:rPr>
          <w:rFonts w:ascii="Times New Roman" w:hAnsi="Times New Roman" w:cs="Times New Roman"/>
          <w:lang w:val="it-IT"/>
        </w:rPr>
        <w:t xml:space="preserve">“readiness” di un ente pubblico o privato rispetto ai principi dello smart-working. </w:t>
      </w:r>
    </w:p>
    <w:p w14:paraId="41ABA114" w14:textId="5AD2B0AA" w:rsidR="004A6D2E" w:rsidRPr="00911C9E" w:rsidRDefault="004A6D2E"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Per permettere una migliore comprensione delle analisi riportare nel seguito del presente documento, si riporta una sintesi de</w:t>
      </w:r>
      <w:r w:rsidR="00337B0E">
        <w:rPr>
          <w:rFonts w:ascii="Times New Roman" w:hAnsi="Times New Roman" w:cs="Times New Roman"/>
          <w:lang w:val="it-IT"/>
        </w:rPr>
        <w:t xml:space="preserve">i </w:t>
      </w:r>
      <w:r w:rsidRPr="00911C9E">
        <w:rPr>
          <w:rFonts w:ascii="Times New Roman" w:hAnsi="Times New Roman" w:cs="Times New Roman"/>
          <w:lang w:val="it-IT"/>
        </w:rPr>
        <w:t>differenti gradi di maturità</w:t>
      </w:r>
      <w:r w:rsidR="004C71D9" w:rsidRPr="00911C9E">
        <w:rPr>
          <w:rFonts w:ascii="Times New Roman" w:hAnsi="Times New Roman" w:cs="Times New Roman"/>
          <w:lang w:val="it-IT"/>
        </w:rPr>
        <w:t xml:space="preserve">: </w:t>
      </w:r>
    </w:p>
    <w:p w14:paraId="1F22A693" w14:textId="77777777" w:rsidR="004A6D2E" w:rsidRPr="00911C9E" w:rsidRDefault="004A6D2E" w:rsidP="00C72DB9">
      <w:pPr>
        <w:spacing w:line="276" w:lineRule="auto"/>
        <w:jc w:val="both"/>
        <w:rPr>
          <w:rFonts w:ascii="Times New Roman" w:hAnsi="Times New Roman" w:cs="Times New Roman"/>
          <w:lang w:val="it-IT"/>
        </w:rPr>
      </w:pPr>
    </w:p>
    <w:p w14:paraId="29E01327" w14:textId="7A3387D3" w:rsidR="00226E0C" w:rsidRPr="00911C9E" w:rsidRDefault="00226E0C" w:rsidP="00C72DB9">
      <w:pPr>
        <w:pStyle w:val="Default"/>
        <w:spacing w:line="276" w:lineRule="auto"/>
        <w:jc w:val="both"/>
        <w:rPr>
          <w:b/>
          <w:bCs/>
        </w:rPr>
      </w:pPr>
      <w:bookmarkStart w:id="6" w:name="_Hlk62061676"/>
      <w:r w:rsidRPr="00911C9E">
        <w:rPr>
          <w:b/>
          <w:bCs/>
        </w:rPr>
        <w:t xml:space="preserve">Enabling Technology </w:t>
      </w:r>
    </w:p>
    <w:p w14:paraId="25EEB46C" w14:textId="518C55FF" w:rsidR="00E57FA0" w:rsidRPr="00911C9E" w:rsidRDefault="00E57FA0" w:rsidP="00C72DB9">
      <w:pPr>
        <w:pStyle w:val="Default"/>
        <w:spacing w:line="276" w:lineRule="auto"/>
        <w:jc w:val="both"/>
        <w:rPr>
          <w:b/>
          <w:bCs/>
        </w:rPr>
      </w:pPr>
    </w:p>
    <w:p w14:paraId="144B8CA6" w14:textId="77777777" w:rsidR="00226E0C" w:rsidRPr="00911C9E" w:rsidRDefault="00226E0C" w:rsidP="00C72DB9">
      <w:pPr>
        <w:pStyle w:val="Default"/>
        <w:spacing w:after="181" w:line="276" w:lineRule="auto"/>
        <w:jc w:val="both"/>
      </w:pPr>
      <w:r w:rsidRPr="00911C9E">
        <w:t xml:space="preserve">1. </w:t>
      </w:r>
      <w:r w:rsidRPr="00911C9E">
        <w:rPr>
          <w:b/>
          <w:bCs/>
          <w:i/>
          <w:iCs/>
        </w:rPr>
        <w:t>Communicative</w:t>
      </w:r>
      <w:r w:rsidRPr="00911C9E">
        <w:t xml:space="preserve">: gli strumenti digitali vengono usati come canale formale di coordinamento e gestione delle informazioni all’interno dell’azienda basato prevalentemente sull’utilizzo della mail e di portali informativi istituzionali. </w:t>
      </w:r>
    </w:p>
    <w:p w14:paraId="315F68BD" w14:textId="77777777" w:rsidR="00226E0C" w:rsidRPr="00911C9E" w:rsidRDefault="00226E0C" w:rsidP="00C72DB9">
      <w:pPr>
        <w:pStyle w:val="Default"/>
        <w:spacing w:after="181" w:line="276" w:lineRule="auto"/>
        <w:jc w:val="both"/>
      </w:pPr>
      <w:r w:rsidRPr="00911C9E">
        <w:t xml:space="preserve">2. </w:t>
      </w:r>
      <w:r w:rsidRPr="00911C9E">
        <w:rPr>
          <w:b/>
          <w:bCs/>
          <w:i/>
          <w:iCs/>
        </w:rPr>
        <w:t xml:space="preserve">Collaborative: </w:t>
      </w:r>
      <w:r w:rsidRPr="00911C9E">
        <w:t xml:space="preserve">gli strumenti digitali supportano la comunicazione cross-organizzativa, abilitando la creazione di un workspace collaborativo che consente ai team di lavorare anche da remoto (presenza di strumenti di Unified Communication &amp; Collaboration). </w:t>
      </w:r>
    </w:p>
    <w:p w14:paraId="3441E97C" w14:textId="77777777" w:rsidR="00226E0C" w:rsidRPr="00911C9E" w:rsidRDefault="00226E0C" w:rsidP="00C72DB9">
      <w:pPr>
        <w:pStyle w:val="Default"/>
        <w:spacing w:after="181" w:line="276" w:lineRule="auto"/>
        <w:jc w:val="both"/>
      </w:pPr>
      <w:r w:rsidRPr="00911C9E">
        <w:t xml:space="preserve">3. </w:t>
      </w:r>
      <w:r w:rsidRPr="00911C9E">
        <w:rPr>
          <w:b/>
          <w:bCs/>
          <w:i/>
          <w:iCs/>
        </w:rPr>
        <w:t>Mobile</w:t>
      </w:r>
      <w:r w:rsidRPr="00911C9E">
        <w:t xml:space="preserve">: strumenti, applicativi e servizi sono accessibili da diversi device (pc, smartphone, tablet, </w:t>
      </w:r>
      <w:r w:rsidRPr="00911C9E">
        <w:lastRenderedPageBreak/>
        <w:t xml:space="preserve">…) per creare un virtual workspace caratterizzato da un adeguato livello di digitalizzazione dei processi e che si adatta alle diverse esigenze di mobilità delle persone. </w:t>
      </w:r>
    </w:p>
    <w:p w14:paraId="5FA7172E" w14:textId="77777777" w:rsidR="00226E0C" w:rsidRPr="00911C9E" w:rsidRDefault="00226E0C" w:rsidP="00C72DB9">
      <w:pPr>
        <w:pStyle w:val="Default"/>
        <w:spacing w:after="181" w:line="276" w:lineRule="auto"/>
        <w:jc w:val="both"/>
      </w:pPr>
      <w:r w:rsidRPr="00911C9E">
        <w:t xml:space="preserve">4. </w:t>
      </w:r>
      <w:r w:rsidRPr="00911C9E">
        <w:rPr>
          <w:b/>
          <w:bCs/>
          <w:i/>
          <w:iCs/>
        </w:rPr>
        <w:t>Productive</w:t>
      </w:r>
      <w:r w:rsidRPr="00911C9E">
        <w:t xml:space="preserve">: gli strumenti digitali supportano le persone nella programmazione e gestione delle attività lavorative individuali e di team facilitando la collaborazione, il coordinamento, i processi di interazione destrutturati e abilitando lo scambio informale di conoscenza (strumenti di task management, continuous feedback, social network, …). </w:t>
      </w:r>
    </w:p>
    <w:p w14:paraId="28313773" w14:textId="77777777" w:rsidR="00226E0C" w:rsidRPr="00911C9E" w:rsidRDefault="00226E0C" w:rsidP="00C72DB9">
      <w:pPr>
        <w:pStyle w:val="Default"/>
        <w:spacing w:line="276" w:lineRule="auto"/>
        <w:jc w:val="both"/>
      </w:pPr>
      <w:r w:rsidRPr="00911C9E">
        <w:t xml:space="preserve">5. </w:t>
      </w:r>
      <w:r w:rsidRPr="00911C9E">
        <w:rPr>
          <w:b/>
          <w:bCs/>
          <w:i/>
          <w:iCs/>
        </w:rPr>
        <w:t xml:space="preserve">Adaptive: </w:t>
      </w:r>
      <w:r w:rsidRPr="00911C9E">
        <w:t xml:space="preserve">il digital workspace può essere personalizzato in base alle esigenze lavorative delle persone integrando sia gli strumenti personali che professionali (strumenti consumer, BYOD, …). La tecnologia inoltre supporta le persone nel miglioramento delle proprie modalità di lavoro fornendo analytics e feedback. </w:t>
      </w:r>
    </w:p>
    <w:p w14:paraId="0328F44C" w14:textId="77777777" w:rsidR="00226E0C" w:rsidRPr="00911C9E" w:rsidRDefault="00226E0C" w:rsidP="00C72DB9">
      <w:pPr>
        <w:pStyle w:val="Default"/>
        <w:spacing w:line="276" w:lineRule="auto"/>
        <w:jc w:val="both"/>
      </w:pPr>
    </w:p>
    <w:p w14:paraId="5530BFF4" w14:textId="77777777" w:rsidR="00226E0C" w:rsidRPr="00911C9E" w:rsidRDefault="00226E0C" w:rsidP="00C72DB9">
      <w:pPr>
        <w:pStyle w:val="Default"/>
        <w:spacing w:line="276" w:lineRule="auto"/>
        <w:jc w:val="both"/>
      </w:pPr>
      <w:r w:rsidRPr="00911C9E">
        <w:rPr>
          <w:b/>
          <w:bCs/>
        </w:rPr>
        <w:t xml:space="preserve">Leadership &amp; Culture </w:t>
      </w:r>
    </w:p>
    <w:p w14:paraId="4A40E443" w14:textId="77777777" w:rsidR="00226E0C" w:rsidRPr="00911C9E" w:rsidRDefault="00226E0C" w:rsidP="00C72DB9">
      <w:pPr>
        <w:pStyle w:val="Default"/>
        <w:spacing w:after="181" w:line="276" w:lineRule="auto"/>
        <w:jc w:val="both"/>
      </w:pPr>
      <w:r w:rsidRPr="00911C9E">
        <w:t xml:space="preserve">1. </w:t>
      </w:r>
      <w:r w:rsidRPr="00911C9E">
        <w:rPr>
          <w:b/>
          <w:bCs/>
          <w:i/>
          <w:iCs/>
        </w:rPr>
        <w:t>Command &amp; Control</w:t>
      </w:r>
      <w:r w:rsidRPr="00911C9E">
        <w:t xml:space="preserve">: forte orientamento al controllo del lavoro e dei task senza dare autonomia alle persone nella scelta delle modalità di lavoro, e con scarso coinvolgimento dei collaboratori nelle decisioni. </w:t>
      </w:r>
    </w:p>
    <w:p w14:paraId="3681A90B" w14:textId="77777777" w:rsidR="00226E0C" w:rsidRPr="00911C9E" w:rsidRDefault="00226E0C" w:rsidP="00C72DB9">
      <w:pPr>
        <w:pStyle w:val="Default"/>
        <w:spacing w:after="181" w:line="276" w:lineRule="auto"/>
        <w:jc w:val="both"/>
      </w:pPr>
      <w:r w:rsidRPr="00911C9E">
        <w:t xml:space="preserve">2. </w:t>
      </w:r>
      <w:r w:rsidRPr="00911C9E">
        <w:rPr>
          <w:b/>
          <w:bCs/>
          <w:i/>
          <w:iCs/>
        </w:rPr>
        <w:t>Focused Team</w:t>
      </w:r>
      <w:r w:rsidRPr="00911C9E">
        <w:t xml:space="preserve">: grande coesione e senso di squadra all’interno dei singoli team. Le persone godono di autonomia nella scelta delle modalità lavorative, stabilite sulla base di task assegnati. </w:t>
      </w:r>
    </w:p>
    <w:p w14:paraId="273EE882" w14:textId="77777777" w:rsidR="00226E0C" w:rsidRPr="00911C9E" w:rsidRDefault="00226E0C" w:rsidP="00C72DB9">
      <w:pPr>
        <w:pStyle w:val="Default"/>
        <w:spacing w:after="181" w:line="276" w:lineRule="auto"/>
        <w:jc w:val="both"/>
      </w:pPr>
      <w:r w:rsidRPr="00911C9E">
        <w:t xml:space="preserve">3. </w:t>
      </w:r>
      <w:r w:rsidRPr="00911C9E">
        <w:rPr>
          <w:b/>
          <w:bCs/>
          <w:i/>
          <w:iCs/>
        </w:rPr>
        <w:t>Performance &amp; Family Based</w:t>
      </w:r>
      <w:r w:rsidRPr="00911C9E">
        <w:t xml:space="preserve">: diffusione di una cultura di “Performance based evaluation” con obiettivi assegnati dai Manager in modalità top down e accompagnati da una adeguata delega ed enfasi sul senso d’identità e appartenenza alla famiglia professionale. </w:t>
      </w:r>
    </w:p>
    <w:p w14:paraId="336A9114" w14:textId="77777777" w:rsidR="00226E0C" w:rsidRPr="00911C9E" w:rsidRDefault="00226E0C" w:rsidP="00C72DB9">
      <w:pPr>
        <w:pStyle w:val="Default"/>
        <w:spacing w:after="181" w:line="276" w:lineRule="auto"/>
        <w:jc w:val="both"/>
      </w:pPr>
      <w:r w:rsidRPr="00911C9E">
        <w:t xml:space="preserve">4. </w:t>
      </w:r>
      <w:r w:rsidRPr="00911C9E">
        <w:rPr>
          <w:b/>
          <w:bCs/>
          <w:i/>
          <w:iCs/>
        </w:rPr>
        <w:t>Empowered goal setting</w:t>
      </w:r>
      <w:r w:rsidRPr="00911C9E">
        <w:rPr>
          <w:b/>
          <w:bCs/>
        </w:rPr>
        <w:t xml:space="preserve">: </w:t>
      </w:r>
      <w:r w:rsidRPr="00911C9E">
        <w:t xml:space="preserve">definizione condivisa e confronto continuo tra capo e collaboratori sugli obiettivi e risultati attesi considerando anche elementi di sviluppo professionale individuale e promuovendo una visione integrata rispetto all’organizzazione complessiva. </w:t>
      </w:r>
    </w:p>
    <w:p w14:paraId="11D6ACF8" w14:textId="77777777" w:rsidR="00226E0C" w:rsidRPr="00911C9E" w:rsidRDefault="00226E0C" w:rsidP="00C72DB9">
      <w:pPr>
        <w:pStyle w:val="Default"/>
        <w:spacing w:line="276" w:lineRule="auto"/>
        <w:jc w:val="both"/>
      </w:pPr>
      <w:r w:rsidRPr="00911C9E">
        <w:t xml:space="preserve">5. </w:t>
      </w:r>
      <w:r w:rsidRPr="00911C9E">
        <w:rPr>
          <w:b/>
          <w:bCs/>
          <w:i/>
          <w:iCs/>
        </w:rPr>
        <w:t xml:space="preserve">Open Leadership: </w:t>
      </w:r>
      <w:r w:rsidRPr="00911C9E">
        <w:t xml:space="preserve">leadership e cultura aperte con forte orientamento all’auto-organizzazione del lavoro, sulla base di obiettivi definiti in modo autonomo e incentivando la creazione di network relazionali allargati che coinvolgono anche partner, clienti e fornitori. </w:t>
      </w:r>
    </w:p>
    <w:p w14:paraId="34FBCEB2" w14:textId="77777777" w:rsidR="00226E0C" w:rsidRPr="00911C9E" w:rsidRDefault="00226E0C" w:rsidP="00C72DB9">
      <w:pPr>
        <w:pStyle w:val="Default"/>
        <w:spacing w:line="276" w:lineRule="auto"/>
        <w:jc w:val="both"/>
      </w:pPr>
    </w:p>
    <w:p w14:paraId="5348747D" w14:textId="73B65585" w:rsidR="00226E0C" w:rsidRPr="00911C9E" w:rsidRDefault="00226E0C" w:rsidP="00C72DB9">
      <w:pPr>
        <w:pStyle w:val="Default"/>
        <w:spacing w:line="276" w:lineRule="auto"/>
        <w:jc w:val="both"/>
      </w:pPr>
      <w:r w:rsidRPr="00911C9E">
        <w:rPr>
          <w:b/>
          <w:bCs/>
        </w:rPr>
        <w:t xml:space="preserve">Physical layout </w:t>
      </w:r>
    </w:p>
    <w:p w14:paraId="1DA9C58B" w14:textId="77777777" w:rsidR="00226E0C" w:rsidRPr="00911C9E" w:rsidRDefault="00226E0C" w:rsidP="00C72DB9">
      <w:pPr>
        <w:pStyle w:val="Default"/>
        <w:spacing w:after="182" w:line="276" w:lineRule="auto"/>
        <w:jc w:val="both"/>
      </w:pPr>
      <w:r w:rsidRPr="00911C9E">
        <w:t xml:space="preserve">1. </w:t>
      </w:r>
      <w:r w:rsidRPr="00911C9E">
        <w:rPr>
          <w:b/>
          <w:bCs/>
          <w:i/>
          <w:iCs/>
        </w:rPr>
        <w:t xml:space="preserve">Walled Office: </w:t>
      </w:r>
      <w:r w:rsidRPr="00911C9E">
        <w:t xml:space="preserve">le persone lavorano prevalentemente in uffici individuali o piccoli open space e lo spazio fisico crea barriere e ostacoli alla collaborazione e al confronto. </w:t>
      </w:r>
    </w:p>
    <w:p w14:paraId="150C1FB8" w14:textId="7461E040" w:rsidR="00226E0C" w:rsidRPr="00911C9E" w:rsidRDefault="00226E0C" w:rsidP="00C72DB9">
      <w:pPr>
        <w:pStyle w:val="Default"/>
        <w:spacing w:after="182" w:line="276" w:lineRule="auto"/>
        <w:jc w:val="both"/>
      </w:pPr>
      <w:r w:rsidRPr="00911C9E">
        <w:t xml:space="preserve">2. </w:t>
      </w:r>
      <w:r w:rsidRPr="00911C9E">
        <w:rPr>
          <w:b/>
          <w:bCs/>
          <w:i/>
          <w:iCs/>
        </w:rPr>
        <w:t xml:space="preserve">Open Space: </w:t>
      </w:r>
      <w:r w:rsidRPr="00911C9E">
        <w:t>gli uffici sono organizzati in open space e spazi aperti</w:t>
      </w:r>
      <w:r w:rsidR="00350F12">
        <w:t>,</w:t>
      </w:r>
      <w:r w:rsidRPr="00911C9E">
        <w:t xml:space="preserve"> ma manca una differenziazione degli spazi rispetto alle esigenze lavorative. </w:t>
      </w:r>
    </w:p>
    <w:p w14:paraId="0D298E7E" w14:textId="77777777" w:rsidR="00226E0C" w:rsidRPr="00911C9E" w:rsidRDefault="00226E0C" w:rsidP="00C72DB9">
      <w:pPr>
        <w:pStyle w:val="Default"/>
        <w:spacing w:after="182" w:line="276" w:lineRule="auto"/>
        <w:jc w:val="both"/>
      </w:pPr>
      <w:r w:rsidRPr="00911C9E">
        <w:t xml:space="preserve">3. </w:t>
      </w:r>
      <w:r w:rsidRPr="00911C9E">
        <w:rPr>
          <w:b/>
          <w:bCs/>
          <w:i/>
          <w:iCs/>
        </w:rPr>
        <w:t>Collaborative Areas</w:t>
      </w:r>
      <w:r w:rsidRPr="00911C9E">
        <w:t xml:space="preserve">: negli uffici sono concepiti spazi che incentivano la collaborazione sia formale che informale, la contaminazione tra differenti aree organizzative e il lavoro in team. </w:t>
      </w:r>
    </w:p>
    <w:p w14:paraId="0E4C378A" w14:textId="77777777" w:rsidR="00226E0C" w:rsidRPr="00911C9E" w:rsidRDefault="00226E0C" w:rsidP="00C72DB9">
      <w:pPr>
        <w:pStyle w:val="Default"/>
        <w:spacing w:after="182" w:line="276" w:lineRule="auto"/>
        <w:jc w:val="both"/>
      </w:pPr>
      <w:r w:rsidRPr="00911C9E">
        <w:t xml:space="preserve">4. </w:t>
      </w:r>
      <w:r w:rsidRPr="00911C9E">
        <w:rPr>
          <w:b/>
          <w:bCs/>
          <w:i/>
          <w:iCs/>
        </w:rPr>
        <w:t>Shared &amp; Differentiated</w:t>
      </w:r>
      <w:r w:rsidRPr="00911C9E">
        <w:t xml:space="preserve">: non esistono postazioni assegnate e le persone possono scegliere differenti tipologie di spazi per lavorare sulla base di specifiche esigenze lavorative (concentrazione, collaborazione, comunicazione, creatività) in un’ottica di Activity Based Working. </w:t>
      </w:r>
    </w:p>
    <w:p w14:paraId="1CFB72B7" w14:textId="77777777" w:rsidR="00226E0C" w:rsidRPr="00911C9E" w:rsidRDefault="00226E0C" w:rsidP="00C72DB9">
      <w:pPr>
        <w:pStyle w:val="Default"/>
        <w:spacing w:line="276" w:lineRule="auto"/>
        <w:jc w:val="both"/>
      </w:pPr>
      <w:r w:rsidRPr="00911C9E">
        <w:t xml:space="preserve">5. </w:t>
      </w:r>
      <w:r w:rsidRPr="00911C9E">
        <w:rPr>
          <w:b/>
          <w:bCs/>
          <w:i/>
          <w:iCs/>
        </w:rPr>
        <w:t>Inspiring</w:t>
      </w:r>
      <w:r w:rsidRPr="00911C9E">
        <w:t xml:space="preserve">: gli uffici sono progettati per essere degli spazi creativi e di innovazione, che risultano confortevoli (come un’abitazione) e non solo dei luoghi di lavoro. </w:t>
      </w:r>
    </w:p>
    <w:p w14:paraId="756C9831" w14:textId="77777777" w:rsidR="00226E0C" w:rsidRPr="00911C9E" w:rsidRDefault="00226E0C" w:rsidP="00C72DB9">
      <w:pPr>
        <w:pStyle w:val="Default"/>
        <w:spacing w:line="276" w:lineRule="auto"/>
        <w:jc w:val="both"/>
      </w:pPr>
    </w:p>
    <w:p w14:paraId="6217751A" w14:textId="77777777" w:rsidR="00226E0C" w:rsidRPr="00911C9E" w:rsidRDefault="00226E0C" w:rsidP="00C72DB9">
      <w:pPr>
        <w:pStyle w:val="Default"/>
        <w:spacing w:line="276" w:lineRule="auto"/>
        <w:jc w:val="both"/>
      </w:pPr>
      <w:r w:rsidRPr="00911C9E">
        <w:rPr>
          <w:b/>
          <w:bCs/>
        </w:rPr>
        <w:t xml:space="preserve">Work Model </w:t>
      </w:r>
    </w:p>
    <w:p w14:paraId="38F45677" w14:textId="77777777" w:rsidR="00226E0C" w:rsidRPr="00911C9E" w:rsidRDefault="00226E0C" w:rsidP="00C72DB9">
      <w:pPr>
        <w:pStyle w:val="Default"/>
        <w:spacing w:after="181" w:line="276" w:lineRule="auto"/>
        <w:jc w:val="both"/>
      </w:pPr>
      <w:r w:rsidRPr="00911C9E">
        <w:t xml:space="preserve">1. </w:t>
      </w:r>
      <w:r w:rsidRPr="00911C9E">
        <w:rPr>
          <w:b/>
          <w:bCs/>
          <w:i/>
          <w:iCs/>
        </w:rPr>
        <w:t>Restrictive</w:t>
      </w:r>
      <w:r w:rsidRPr="00911C9E">
        <w:rPr>
          <w:b/>
          <w:bCs/>
        </w:rPr>
        <w:t xml:space="preserve">: </w:t>
      </w:r>
      <w:r w:rsidRPr="00911C9E">
        <w:t xml:space="preserve">le persone lavorano in prevalenza alla loro postazione, rispettando orari fissi e non modificabili. </w:t>
      </w:r>
    </w:p>
    <w:p w14:paraId="10A5DBEA" w14:textId="77777777" w:rsidR="00226E0C" w:rsidRPr="00911C9E" w:rsidRDefault="00226E0C" w:rsidP="00C72DB9">
      <w:pPr>
        <w:pStyle w:val="Default"/>
        <w:spacing w:after="181" w:line="276" w:lineRule="auto"/>
        <w:jc w:val="both"/>
      </w:pPr>
      <w:r w:rsidRPr="00911C9E">
        <w:t xml:space="preserve">2. </w:t>
      </w:r>
      <w:r w:rsidRPr="00911C9E">
        <w:rPr>
          <w:b/>
          <w:bCs/>
          <w:i/>
          <w:iCs/>
        </w:rPr>
        <w:t>Flex Time</w:t>
      </w:r>
      <w:r w:rsidRPr="00911C9E">
        <w:rPr>
          <w:b/>
          <w:bCs/>
        </w:rPr>
        <w:t xml:space="preserve">: </w:t>
      </w:r>
      <w:r w:rsidRPr="00911C9E">
        <w:t xml:space="preserve">le persone godono di una certa autonomia nella definizione del proprio orario di lavoro in termini di orario di entrata/uscita, durata complessiva. </w:t>
      </w:r>
    </w:p>
    <w:p w14:paraId="45F25AD4" w14:textId="77777777" w:rsidR="00226E0C" w:rsidRPr="00911C9E" w:rsidRDefault="00226E0C" w:rsidP="00C72DB9">
      <w:pPr>
        <w:pStyle w:val="Default"/>
        <w:spacing w:after="181" w:line="276" w:lineRule="auto"/>
        <w:jc w:val="both"/>
      </w:pPr>
      <w:r w:rsidRPr="00911C9E">
        <w:t xml:space="preserve">3. </w:t>
      </w:r>
      <w:r w:rsidRPr="00911C9E">
        <w:rPr>
          <w:b/>
          <w:bCs/>
          <w:i/>
          <w:iCs/>
        </w:rPr>
        <w:t>Flex Space</w:t>
      </w:r>
      <w:r w:rsidRPr="00911C9E">
        <w:rPr>
          <w:b/>
          <w:bCs/>
        </w:rPr>
        <w:t xml:space="preserve">: </w:t>
      </w:r>
      <w:r w:rsidRPr="00911C9E">
        <w:t xml:space="preserve">le persone hanno la possibilità di svolgere il loro lavoro in luoghi diversi dall’ufficio e godono di autonomia nella definizione degli orari di lavoro sulla base di policy definite. </w:t>
      </w:r>
    </w:p>
    <w:p w14:paraId="7D93410B" w14:textId="77777777" w:rsidR="00226E0C" w:rsidRPr="00911C9E" w:rsidRDefault="00226E0C" w:rsidP="00C72DB9">
      <w:pPr>
        <w:pStyle w:val="Default"/>
        <w:spacing w:after="181" w:line="276" w:lineRule="auto"/>
        <w:jc w:val="both"/>
      </w:pPr>
      <w:r w:rsidRPr="00911C9E">
        <w:rPr>
          <w:b/>
          <w:bCs/>
          <w:i/>
          <w:iCs/>
        </w:rPr>
        <w:t>4. Work-Life Integration</w:t>
      </w:r>
      <w:r w:rsidRPr="00911C9E">
        <w:rPr>
          <w:b/>
          <w:bCs/>
        </w:rPr>
        <w:t xml:space="preserve">: </w:t>
      </w:r>
      <w:r w:rsidRPr="00911C9E">
        <w:t xml:space="preserve">c’è una forte attenzione al benessere delle persone a cui viene data la possibilità, attraverso lo smart working e altri servizi, di conciliare al meglio le esigenze lavorative e private creando un modello di organizzazione del lavoro diversificato e inclusivo. </w:t>
      </w:r>
    </w:p>
    <w:p w14:paraId="15332E85" w14:textId="77777777" w:rsidR="00226E0C" w:rsidRPr="00911C9E" w:rsidRDefault="00226E0C" w:rsidP="00C72DB9">
      <w:pPr>
        <w:pStyle w:val="Default"/>
        <w:spacing w:line="276" w:lineRule="auto"/>
        <w:jc w:val="both"/>
      </w:pPr>
      <w:r w:rsidRPr="00911C9E">
        <w:t xml:space="preserve">5. </w:t>
      </w:r>
      <w:r w:rsidRPr="00911C9E">
        <w:rPr>
          <w:b/>
          <w:bCs/>
          <w:i/>
          <w:iCs/>
        </w:rPr>
        <w:t>Border-free</w:t>
      </w:r>
      <w:r w:rsidRPr="00911C9E">
        <w:rPr>
          <w:b/>
          <w:bCs/>
        </w:rPr>
        <w:t xml:space="preserve">: </w:t>
      </w:r>
      <w:r w:rsidRPr="00911C9E">
        <w:t xml:space="preserve">vi è una totale flessibilità nella pianificazione delle attività e nella scelta di orari e luoghi di lavoro. La piena responsabilizzazione dei team e delle persone elimina la necessità di definire policy e regole. </w:t>
      </w:r>
    </w:p>
    <w:bookmarkEnd w:id="6"/>
    <w:p w14:paraId="226CD6FE" w14:textId="77777777" w:rsidR="00226E0C" w:rsidRPr="00911C9E" w:rsidRDefault="00226E0C" w:rsidP="00C72DB9">
      <w:pPr>
        <w:spacing w:line="276" w:lineRule="auto"/>
        <w:jc w:val="both"/>
        <w:rPr>
          <w:rFonts w:ascii="Times New Roman" w:hAnsi="Times New Roman" w:cs="Times New Roman"/>
          <w:lang w:val="it-IT"/>
        </w:rPr>
      </w:pPr>
    </w:p>
    <w:p w14:paraId="37032E39" w14:textId="3A639DDA" w:rsidR="00782694" w:rsidRPr="00911C9E" w:rsidRDefault="00782694" w:rsidP="00C72DB9">
      <w:pPr>
        <w:pStyle w:val="Titolo1"/>
        <w:spacing w:line="276" w:lineRule="auto"/>
        <w:jc w:val="both"/>
        <w:rPr>
          <w:rFonts w:ascii="Times New Roman" w:hAnsi="Times New Roman" w:cs="Times New Roman"/>
          <w:lang w:val="it-IT"/>
        </w:rPr>
      </w:pPr>
      <w:bookmarkStart w:id="7" w:name="_Toc62479909"/>
      <w:r w:rsidRPr="2F002367">
        <w:rPr>
          <w:rFonts w:ascii="Times New Roman" w:hAnsi="Times New Roman" w:cs="Times New Roman"/>
          <w:lang w:val="it-IT"/>
        </w:rPr>
        <w:t>Livello di attuazione e di sviluppo del lavoro agile (da dove si parte?)</w:t>
      </w:r>
      <w:bookmarkEnd w:id="7"/>
      <w:r w:rsidRPr="2F002367">
        <w:rPr>
          <w:rFonts w:ascii="Times New Roman" w:hAnsi="Times New Roman" w:cs="Times New Roman"/>
          <w:lang w:val="it-IT"/>
        </w:rPr>
        <w:t xml:space="preserve"> </w:t>
      </w:r>
    </w:p>
    <w:p w14:paraId="036C425E" w14:textId="01A42381" w:rsidR="00164CEF" w:rsidRPr="00911C9E" w:rsidRDefault="00CA061B"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Secondo quanto indicato nelle line guida, nel presente paragrafo è fornita “</w:t>
      </w:r>
      <w:r w:rsidR="00164CEF" w:rsidRPr="00911C9E">
        <w:rPr>
          <w:rFonts w:ascii="Times New Roman" w:eastAsia="Times New Roman" w:hAnsi="Times New Roman" w:cs="Times New Roman"/>
          <w:i/>
          <w:lang w:val="it-IT"/>
        </w:rPr>
        <w:t>una sintetica fotografia del raggiunto livello di attuazione e sviluppo del lavoro agile, che costituisce la base di partenza (baseline) per la programmazione del suo miglioramento nell’arco temporale di riferimento del Piano</w:t>
      </w:r>
      <w:r w:rsidRPr="00911C9E">
        <w:rPr>
          <w:rFonts w:ascii="Times New Roman" w:eastAsia="Times New Roman" w:hAnsi="Times New Roman" w:cs="Times New Roman"/>
          <w:lang w:val="it-IT"/>
        </w:rPr>
        <w:t xml:space="preserve">”. </w:t>
      </w:r>
    </w:p>
    <w:p w14:paraId="05C95B4C" w14:textId="69E5004B" w:rsidR="00F03529" w:rsidRPr="00911C9E" w:rsidRDefault="00F03529"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A tal proposito, è necessario indicare come l’ARCEA abbia avviato l’articolato processo di transizione verso il lavoro agile da diversi anni</w:t>
      </w:r>
      <w:r w:rsidR="00350F12">
        <w:rPr>
          <w:rFonts w:ascii="Times New Roman" w:eastAsia="Times New Roman" w:hAnsi="Times New Roman" w:cs="Times New Roman"/>
          <w:lang w:val="it-IT"/>
        </w:rPr>
        <w:t>,</w:t>
      </w:r>
      <w:r w:rsidRPr="00911C9E">
        <w:rPr>
          <w:rFonts w:ascii="Times New Roman" w:eastAsia="Times New Roman" w:hAnsi="Times New Roman" w:cs="Times New Roman"/>
          <w:lang w:val="it-IT"/>
        </w:rPr>
        <w:t xml:space="preserve"> ma sia riuscita a concretizzare</w:t>
      </w:r>
      <w:r w:rsidR="00744240" w:rsidRPr="00911C9E">
        <w:rPr>
          <w:rFonts w:ascii="Times New Roman" w:eastAsia="Times New Roman" w:hAnsi="Times New Roman" w:cs="Times New Roman"/>
          <w:lang w:val="it-IT"/>
        </w:rPr>
        <w:t>, per la prima volta,</w:t>
      </w:r>
      <w:r w:rsidRPr="00911C9E">
        <w:rPr>
          <w:rFonts w:ascii="Times New Roman" w:eastAsia="Times New Roman" w:hAnsi="Times New Roman" w:cs="Times New Roman"/>
          <w:lang w:val="it-IT"/>
        </w:rPr>
        <w:t xml:space="preserve"> l’effettiva adozione di tale modalità organizzativa </w:t>
      </w:r>
      <w:r w:rsidR="00744240" w:rsidRPr="00911C9E">
        <w:rPr>
          <w:rFonts w:ascii="Times New Roman" w:eastAsia="Times New Roman" w:hAnsi="Times New Roman" w:cs="Times New Roman"/>
          <w:lang w:val="it-IT"/>
        </w:rPr>
        <w:t>in concomitanza con</w:t>
      </w:r>
      <w:r w:rsidRPr="00911C9E">
        <w:rPr>
          <w:rFonts w:ascii="Times New Roman" w:eastAsia="Times New Roman" w:hAnsi="Times New Roman" w:cs="Times New Roman"/>
          <w:lang w:val="it-IT"/>
        </w:rPr>
        <w:t xml:space="preserve"> </w:t>
      </w:r>
      <w:r w:rsidR="00744240" w:rsidRPr="00911C9E">
        <w:rPr>
          <w:rFonts w:ascii="Times New Roman" w:eastAsia="Times New Roman" w:hAnsi="Times New Roman" w:cs="Times New Roman"/>
          <w:lang w:val="it-IT"/>
        </w:rPr>
        <w:t>l’inizio</w:t>
      </w:r>
      <w:r w:rsidRPr="00911C9E">
        <w:rPr>
          <w:rFonts w:ascii="Times New Roman" w:eastAsia="Times New Roman" w:hAnsi="Times New Roman" w:cs="Times New Roman"/>
          <w:lang w:val="it-IT"/>
        </w:rPr>
        <w:t xml:space="preserve"> dell’emergenza sanitaria connessa alla diffusione del Covid-19 su tutto il territorio nazionale. </w:t>
      </w:r>
    </w:p>
    <w:p w14:paraId="0BC2CF70" w14:textId="4B9CA02D" w:rsidR="004C71D9" w:rsidRPr="00911C9E" w:rsidRDefault="004C71D9" w:rsidP="00F25081">
      <w:pPr>
        <w:pStyle w:val="Titolo2"/>
      </w:pPr>
    </w:p>
    <w:p w14:paraId="52B9C9CB" w14:textId="44B9AAB3" w:rsidR="004C71D9" w:rsidRPr="00911C9E" w:rsidRDefault="004C71D9" w:rsidP="00F25081">
      <w:pPr>
        <w:pStyle w:val="Titolo2"/>
      </w:pPr>
      <w:bookmarkStart w:id="8" w:name="_Toc62479910"/>
      <w:r w:rsidRPr="00911C9E">
        <w:t>Analisi secondo il modello dello Smart Working Journey</w:t>
      </w:r>
      <w:bookmarkEnd w:id="8"/>
    </w:p>
    <w:p w14:paraId="21D66820" w14:textId="5F9785D6" w:rsidR="004C71D9" w:rsidRPr="00911C9E" w:rsidRDefault="004C71D9"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Confrontando, secondo il modello </w:t>
      </w:r>
      <w:r w:rsidR="00350F12" w:rsidRPr="00911C9E">
        <w:rPr>
          <w:rFonts w:ascii="Times New Roman" w:hAnsi="Times New Roman" w:cs="Times New Roman"/>
          <w:lang w:val="it-IT"/>
        </w:rPr>
        <w:t>dell’Osservator</w:t>
      </w:r>
      <w:r w:rsidR="00350F12">
        <w:rPr>
          <w:rFonts w:ascii="Times New Roman" w:hAnsi="Times New Roman" w:cs="Times New Roman"/>
          <w:lang w:val="it-IT"/>
        </w:rPr>
        <w:t>io</w:t>
      </w:r>
      <w:r w:rsidR="00350F12" w:rsidRPr="00911C9E">
        <w:rPr>
          <w:rFonts w:ascii="Times New Roman" w:hAnsi="Times New Roman" w:cs="Times New Roman"/>
          <w:lang w:val="it-IT"/>
        </w:rPr>
        <w:t xml:space="preserve"> </w:t>
      </w:r>
      <w:r w:rsidRPr="00911C9E">
        <w:rPr>
          <w:rFonts w:ascii="Times New Roman" w:hAnsi="Times New Roman" w:cs="Times New Roman"/>
          <w:lang w:val="it-IT"/>
        </w:rPr>
        <w:t>Smart Working del Politecnico di Milano, la situazione pre</w:t>
      </w:r>
      <w:r w:rsidR="00936BF5" w:rsidRPr="00911C9E">
        <w:rPr>
          <w:rFonts w:ascii="Times New Roman" w:hAnsi="Times New Roman" w:cs="Times New Roman"/>
          <w:lang w:val="it-IT"/>
        </w:rPr>
        <w:t>-</w:t>
      </w:r>
      <w:r w:rsidRPr="00911C9E">
        <w:rPr>
          <w:rFonts w:ascii="Times New Roman" w:hAnsi="Times New Roman" w:cs="Times New Roman"/>
          <w:lang w:val="it-IT"/>
        </w:rPr>
        <w:t>covid con qu</w:t>
      </w:r>
      <w:r w:rsidR="00936BF5" w:rsidRPr="00911C9E">
        <w:rPr>
          <w:rFonts w:ascii="Times New Roman" w:hAnsi="Times New Roman" w:cs="Times New Roman"/>
          <w:lang w:val="it-IT"/>
        </w:rPr>
        <w:t>e</w:t>
      </w:r>
      <w:r w:rsidRPr="00911C9E">
        <w:rPr>
          <w:rFonts w:ascii="Times New Roman" w:hAnsi="Times New Roman" w:cs="Times New Roman"/>
          <w:lang w:val="it-IT"/>
        </w:rPr>
        <w:t>l</w:t>
      </w:r>
      <w:r w:rsidR="00936BF5" w:rsidRPr="00911C9E">
        <w:rPr>
          <w:rFonts w:ascii="Times New Roman" w:hAnsi="Times New Roman" w:cs="Times New Roman"/>
          <w:lang w:val="it-IT"/>
        </w:rPr>
        <w:t>la</w:t>
      </w:r>
      <w:r w:rsidRPr="00911C9E">
        <w:rPr>
          <w:rFonts w:ascii="Times New Roman" w:hAnsi="Times New Roman" w:cs="Times New Roman"/>
          <w:lang w:val="it-IT"/>
        </w:rPr>
        <w:t xml:space="preserve"> attuale</w:t>
      </w:r>
      <w:r w:rsidR="00936BF5" w:rsidRPr="00911C9E">
        <w:rPr>
          <w:rFonts w:ascii="Times New Roman" w:hAnsi="Times New Roman" w:cs="Times New Roman"/>
          <w:lang w:val="it-IT"/>
        </w:rPr>
        <w:t>,</w:t>
      </w:r>
      <w:r w:rsidRPr="00911C9E">
        <w:rPr>
          <w:rFonts w:ascii="Times New Roman" w:hAnsi="Times New Roman" w:cs="Times New Roman"/>
          <w:lang w:val="it-IT"/>
        </w:rPr>
        <w:t xml:space="preserve"> è possibile cogliere una sostanziale crescita, certamente </w:t>
      </w:r>
      <w:r w:rsidR="00E57FA0" w:rsidRPr="00911C9E">
        <w:rPr>
          <w:rFonts w:ascii="Times New Roman" w:hAnsi="Times New Roman" w:cs="Times New Roman"/>
          <w:lang w:val="it-IT"/>
        </w:rPr>
        <w:t xml:space="preserve">incentivata dallo stato di necessità dovuto all’emergenza sanitaria, in due driver specifici: </w:t>
      </w:r>
    </w:p>
    <w:p w14:paraId="62DB7D67" w14:textId="38754790" w:rsidR="00E57FA0" w:rsidRPr="00911C9E" w:rsidRDefault="00E57FA0" w:rsidP="00AC62C5">
      <w:pPr>
        <w:pStyle w:val="Paragrafoelenco"/>
        <w:numPr>
          <w:ilvl w:val="0"/>
          <w:numId w:val="17"/>
        </w:numPr>
        <w:spacing w:line="276" w:lineRule="auto"/>
        <w:ind w:left="709" w:hanging="425"/>
        <w:jc w:val="both"/>
        <w:rPr>
          <w:rFonts w:ascii="Times New Roman" w:hAnsi="Times New Roman" w:cs="Times New Roman"/>
          <w:lang w:val="it-IT"/>
        </w:rPr>
      </w:pPr>
      <w:r w:rsidRPr="00911C9E">
        <w:rPr>
          <w:rFonts w:ascii="Times New Roman" w:hAnsi="Times New Roman" w:cs="Times New Roman"/>
          <w:lang w:val="it-IT"/>
        </w:rPr>
        <w:t>Sotto il profilo delle tecnologie abilitanti, nell’ultimo anno si è assistito in ARCEA ad una repentina accelerazione del processo di digitalizzazione già intrapreso negli anni precedenti. Ad esempio, tutti i dipendenti sono stati dotati di firma digitale, la maggior parte degli atti amministrativi è stata prodotta in forma nativamente elettronica</w:t>
      </w:r>
      <w:r w:rsidR="00936BF5" w:rsidRPr="00911C9E">
        <w:rPr>
          <w:rFonts w:ascii="Times New Roman" w:hAnsi="Times New Roman" w:cs="Times New Roman"/>
          <w:lang w:val="it-IT"/>
        </w:rPr>
        <w:t>, sono stati inviati al protocollo quasi esclusivamente documenti in formato aperto superando il precedente modello basato su carta. Tale situazione è certamente più favorevole al lavoro remoto</w:t>
      </w:r>
      <w:r w:rsidR="00350F12">
        <w:rPr>
          <w:rFonts w:ascii="Times New Roman" w:hAnsi="Times New Roman" w:cs="Times New Roman"/>
          <w:lang w:val="it-IT"/>
        </w:rPr>
        <w:t>,</w:t>
      </w:r>
      <w:r w:rsidR="00936BF5" w:rsidRPr="00911C9E">
        <w:rPr>
          <w:rFonts w:ascii="Times New Roman" w:hAnsi="Times New Roman" w:cs="Times New Roman"/>
          <w:lang w:val="it-IT"/>
        </w:rPr>
        <w:t xml:space="preserve"> </w:t>
      </w:r>
      <w:r w:rsidR="00870804" w:rsidRPr="00911C9E">
        <w:rPr>
          <w:rFonts w:ascii="Times New Roman" w:hAnsi="Times New Roman" w:cs="Times New Roman"/>
          <w:lang w:val="it-IT"/>
        </w:rPr>
        <w:t>anche</w:t>
      </w:r>
      <w:r w:rsidR="00936BF5" w:rsidRPr="00911C9E">
        <w:rPr>
          <w:rFonts w:ascii="Times New Roman" w:hAnsi="Times New Roman" w:cs="Times New Roman"/>
          <w:lang w:val="it-IT"/>
        </w:rPr>
        <w:t xml:space="preserve"> se può essere ulteriormente migliorata e, soprattutto, razionalizzata. </w:t>
      </w:r>
    </w:p>
    <w:p w14:paraId="165542AF" w14:textId="5FEBE433" w:rsidR="00E57FA0" w:rsidRPr="00911C9E" w:rsidRDefault="00E57FA0" w:rsidP="00AC62C5">
      <w:pPr>
        <w:spacing w:line="276" w:lineRule="auto"/>
        <w:ind w:left="709" w:hanging="425"/>
        <w:jc w:val="both"/>
        <w:rPr>
          <w:rFonts w:ascii="Times New Roman" w:hAnsi="Times New Roman" w:cs="Times New Roman"/>
          <w:lang w:val="it-IT"/>
        </w:rPr>
      </w:pPr>
    </w:p>
    <w:p w14:paraId="66EEF12F" w14:textId="4B654113" w:rsidR="00936BF5" w:rsidRPr="00911C9E" w:rsidRDefault="00936BF5" w:rsidP="00AC62C5">
      <w:pPr>
        <w:pStyle w:val="Default"/>
        <w:numPr>
          <w:ilvl w:val="0"/>
          <w:numId w:val="17"/>
        </w:numPr>
        <w:spacing w:after="181" w:line="276" w:lineRule="auto"/>
        <w:ind w:left="709" w:hanging="425"/>
        <w:jc w:val="both"/>
      </w:pPr>
      <w:r w:rsidRPr="00911C9E">
        <w:t xml:space="preserve">Dal punto di vista dei modelli di lavoro, l’impossibilità di lavorare </w:t>
      </w:r>
      <w:r w:rsidR="00870804" w:rsidRPr="00911C9E">
        <w:t>secondo gli schemi consolidati</w:t>
      </w:r>
      <w:r w:rsidRPr="00911C9E">
        <w:t xml:space="preserve"> ha condotto ad una progressione “forzata” dal livello “</w:t>
      </w:r>
      <w:r w:rsidRPr="00911C9E">
        <w:rPr>
          <w:b/>
          <w:bCs/>
          <w:i/>
          <w:iCs/>
        </w:rPr>
        <w:t>Restrictive”</w:t>
      </w:r>
      <w:r w:rsidRPr="00911C9E">
        <w:rPr>
          <w:b/>
          <w:bCs/>
        </w:rPr>
        <w:t xml:space="preserve"> </w:t>
      </w:r>
      <w:r w:rsidR="00634092" w:rsidRPr="00911C9E">
        <w:t>a quello</w:t>
      </w:r>
      <w:r w:rsidR="00634092" w:rsidRPr="00911C9E">
        <w:rPr>
          <w:b/>
          <w:bCs/>
        </w:rPr>
        <w:t xml:space="preserve"> “Flex </w:t>
      </w:r>
      <w:r w:rsidR="00634092" w:rsidRPr="00911C9E">
        <w:rPr>
          <w:b/>
          <w:bCs/>
        </w:rPr>
        <w:lastRenderedPageBreak/>
        <w:t>Time”</w:t>
      </w:r>
      <w:r w:rsidRPr="00911C9E">
        <w:t xml:space="preserve"> </w:t>
      </w:r>
      <w:r w:rsidR="00870804" w:rsidRPr="00911C9E">
        <w:t xml:space="preserve">grazie soprattutto all’approvazione di “norme transitorie” finalizzate soprattutto a rispondere, in tempi rapidi, all’emergenza sanitaria. </w:t>
      </w:r>
    </w:p>
    <w:p w14:paraId="067E6254" w14:textId="6C47BFC9" w:rsidR="00870804" w:rsidRPr="00911C9E" w:rsidRDefault="00870804" w:rsidP="00C72DB9">
      <w:pPr>
        <w:pStyle w:val="Default"/>
        <w:spacing w:after="181" w:line="276" w:lineRule="auto"/>
        <w:jc w:val="both"/>
      </w:pPr>
    </w:p>
    <w:p w14:paraId="1795855F" w14:textId="0ED1F50A" w:rsidR="00870804" w:rsidRPr="00911C9E" w:rsidRDefault="00091D67" w:rsidP="00C72DB9">
      <w:pPr>
        <w:pStyle w:val="Default"/>
        <w:spacing w:after="181" w:line="276" w:lineRule="auto"/>
        <w:jc w:val="both"/>
      </w:pPr>
      <w:r>
        <w:t>È</w:t>
      </w:r>
      <w:r w:rsidR="00870804">
        <w:t xml:space="preserve"> necessario, fisiologicamente, attendere tempi più lunghi per ottenere risultati tangibili nelle macro-aree connesse alla cultura aziendale e, soprattutto, all’infrastruttura fisica degli ambienti di lavoro per le quali, comunque, in ARCEA si registrano soddisfacenti valori iniziali. </w:t>
      </w:r>
    </w:p>
    <w:p w14:paraId="779E744E" w14:textId="77A7737C" w:rsidR="00E57FA0" w:rsidRPr="00911C9E" w:rsidRDefault="00E57FA0" w:rsidP="00C72DB9">
      <w:pPr>
        <w:spacing w:line="276" w:lineRule="auto"/>
        <w:jc w:val="both"/>
        <w:rPr>
          <w:rFonts w:ascii="Times New Roman" w:hAnsi="Times New Roman" w:cs="Times New Roman"/>
          <w:lang w:val="it-IT"/>
        </w:rPr>
      </w:pPr>
    </w:p>
    <w:p w14:paraId="6F5CE37C" w14:textId="4CD2228A" w:rsidR="00E57FA0" w:rsidRPr="00911C9E" w:rsidRDefault="00870804"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Si riporta di seguito una rappresentazione grafica dei livell</w:t>
      </w:r>
      <w:r w:rsidR="00985E9C">
        <w:rPr>
          <w:rFonts w:ascii="Times New Roman" w:hAnsi="Times New Roman" w:cs="Times New Roman"/>
          <w:lang w:val="it-IT"/>
        </w:rPr>
        <w:t>i</w:t>
      </w:r>
      <w:r w:rsidRPr="00911C9E">
        <w:rPr>
          <w:rFonts w:ascii="Times New Roman" w:hAnsi="Times New Roman" w:cs="Times New Roman"/>
          <w:lang w:val="it-IT"/>
        </w:rPr>
        <w:t xml:space="preserve"> di maturità iniziali riscontrati in ARCEA: </w:t>
      </w:r>
    </w:p>
    <w:p w14:paraId="7FEC4504" w14:textId="799C3701" w:rsidR="004C71D9" w:rsidRPr="00911C9E" w:rsidRDefault="004C71D9" w:rsidP="00C72DB9">
      <w:pPr>
        <w:pStyle w:val="Paragrafoelenco"/>
        <w:numPr>
          <w:ilvl w:val="0"/>
          <w:numId w:val="12"/>
        </w:numPr>
        <w:spacing w:line="276" w:lineRule="auto"/>
        <w:ind w:left="284" w:hanging="284"/>
        <w:jc w:val="both"/>
        <w:rPr>
          <w:rFonts w:ascii="Times New Roman" w:hAnsi="Times New Roman" w:cs="Times New Roman"/>
          <w:lang w:val="it-IT"/>
        </w:rPr>
      </w:pPr>
      <w:r>
        <w:rPr>
          <w:noProof/>
        </w:rPr>
        <w:drawing>
          <wp:inline distT="0" distB="0" distL="0" distR="0" wp14:anchorId="5C073286" wp14:editId="214743D4">
            <wp:extent cx="6115050" cy="46005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pic:nvPicPr>
                  <pic:blipFill>
                    <a:blip r:embed="rId10">
                      <a:extLst>
                        <a:ext uri="{28A0092B-C50C-407E-A947-70E740481C1C}">
                          <a14:useLocalDpi xmlns:a14="http://schemas.microsoft.com/office/drawing/2010/main" val="0"/>
                        </a:ext>
                      </a:extLst>
                    </a:blip>
                    <a:stretch>
                      <a:fillRect/>
                    </a:stretch>
                  </pic:blipFill>
                  <pic:spPr>
                    <a:xfrm>
                      <a:off x="0" y="0"/>
                      <a:ext cx="6115050" cy="4600575"/>
                    </a:xfrm>
                    <a:prstGeom prst="rect">
                      <a:avLst/>
                    </a:prstGeom>
                  </pic:spPr>
                </pic:pic>
              </a:graphicData>
            </a:graphic>
          </wp:inline>
        </w:drawing>
      </w:r>
    </w:p>
    <w:p w14:paraId="10F2B4A1" w14:textId="78203F7F" w:rsidR="005F499A" w:rsidRPr="00911C9E" w:rsidRDefault="005F499A" w:rsidP="00F25081">
      <w:pPr>
        <w:pStyle w:val="Titolo2"/>
      </w:pPr>
      <w:bookmarkStart w:id="9" w:name="_Toc62479911"/>
      <w:r w:rsidRPr="00911C9E">
        <w:t>L’avvio dello smartworking e le disposizioni organizzative transitorie</w:t>
      </w:r>
      <w:bookmarkEnd w:id="9"/>
      <w:r w:rsidRPr="00911C9E">
        <w:t xml:space="preserve"> </w:t>
      </w:r>
    </w:p>
    <w:p w14:paraId="47ED5994" w14:textId="77777777" w:rsidR="000165E7" w:rsidRPr="00911C9E" w:rsidRDefault="000165E7" w:rsidP="00C72DB9">
      <w:pPr>
        <w:spacing w:line="276" w:lineRule="auto"/>
        <w:jc w:val="both"/>
        <w:rPr>
          <w:rFonts w:ascii="Times New Roman" w:eastAsia="Times New Roman" w:hAnsi="Times New Roman" w:cs="Times New Roman"/>
          <w:lang w:val="it-IT"/>
        </w:rPr>
      </w:pPr>
    </w:p>
    <w:p w14:paraId="335A502F" w14:textId="1A112AB5" w:rsidR="005F499A" w:rsidRPr="00911C9E" w:rsidRDefault="000165E7" w:rsidP="00C72DB9">
      <w:pPr>
        <w:spacing w:line="276" w:lineRule="auto"/>
        <w:jc w:val="both"/>
        <w:rPr>
          <w:rFonts w:ascii="Times New Roman" w:hAnsi="Times New Roman" w:cs="Times New Roman"/>
          <w:color w:val="000000"/>
          <w:lang w:val="it-IT"/>
        </w:rPr>
      </w:pPr>
      <w:r w:rsidRPr="00911C9E">
        <w:rPr>
          <w:rFonts w:ascii="Times New Roman" w:eastAsia="Times New Roman" w:hAnsi="Times New Roman" w:cs="Times New Roman"/>
          <w:lang w:val="it-IT"/>
        </w:rPr>
        <w:t>Nel momento in cui l’emergenza Covid-19 iniziava ad assumere rilevanza nazionale</w:t>
      </w:r>
      <w:r w:rsidR="00F03529" w:rsidRPr="00911C9E">
        <w:rPr>
          <w:rFonts w:ascii="Times New Roman" w:eastAsia="Times New Roman" w:hAnsi="Times New Roman" w:cs="Times New Roman"/>
          <w:lang w:val="it-IT"/>
        </w:rPr>
        <w:t xml:space="preserve">, l’Agenzia, </w:t>
      </w:r>
      <w:r w:rsidR="00EC55ED" w:rsidRPr="00911C9E">
        <w:rPr>
          <w:rFonts w:ascii="Times New Roman" w:eastAsia="Times New Roman" w:hAnsi="Times New Roman" w:cs="Times New Roman"/>
          <w:lang w:val="it-IT"/>
        </w:rPr>
        <w:t xml:space="preserve">recependo </w:t>
      </w:r>
      <w:r w:rsidR="00870804" w:rsidRPr="00911C9E">
        <w:rPr>
          <w:rFonts w:ascii="Times New Roman" w:eastAsia="Times New Roman" w:hAnsi="Times New Roman" w:cs="Times New Roman"/>
          <w:lang w:val="it-IT"/>
        </w:rPr>
        <w:t xml:space="preserve">quanto disposto dal </w:t>
      </w:r>
      <w:r w:rsidR="005F499A" w:rsidRPr="00911C9E">
        <w:rPr>
          <w:rFonts w:ascii="Times New Roman" w:hAnsi="Times New Roman" w:cs="Times New Roman"/>
          <w:color w:val="000000"/>
          <w:lang w:val="it-IT"/>
        </w:rPr>
        <w:t>decreto legge del 23/02/2020 ed il DPCM dell’1/3/2020 recanti ulteriori “misure urgenti in materia di contenimento e gestione dell'emergenza epidemiologica da COVID-19” oltre alla circolare n.</w:t>
      </w:r>
      <w:r w:rsidR="00C15E8F">
        <w:rPr>
          <w:rFonts w:ascii="Times New Roman" w:hAnsi="Times New Roman" w:cs="Times New Roman"/>
          <w:color w:val="000000"/>
          <w:lang w:val="it-IT"/>
        </w:rPr>
        <w:t xml:space="preserve"> </w:t>
      </w:r>
      <w:r w:rsidR="005F499A" w:rsidRPr="00911C9E">
        <w:rPr>
          <w:rFonts w:ascii="Times New Roman" w:hAnsi="Times New Roman" w:cs="Times New Roman"/>
          <w:color w:val="000000"/>
          <w:lang w:val="it-IT"/>
        </w:rPr>
        <w:t xml:space="preserve">1 del 4 marzo 2020 del Ministro per la Pubblica Amministrazione sull’utilizzo di forme di lavoro agili, </w:t>
      </w:r>
      <w:r w:rsidR="00EC55ED" w:rsidRPr="00911C9E">
        <w:rPr>
          <w:rFonts w:ascii="Times New Roman" w:eastAsia="Times New Roman" w:hAnsi="Times New Roman" w:cs="Times New Roman"/>
          <w:lang w:val="it-IT"/>
        </w:rPr>
        <w:t xml:space="preserve">ed </w:t>
      </w:r>
      <w:r w:rsidR="00F03529" w:rsidRPr="00911C9E">
        <w:rPr>
          <w:rFonts w:ascii="Times New Roman" w:eastAsia="Times New Roman" w:hAnsi="Times New Roman" w:cs="Times New Roman"/>
          <w:lang w:val="it-IT"/>
        </w:rPr>
        <w:t>anticipand</w:t>
      </w:r>
      <w:r w:rsidR="00EC55ED" w:rsidRPr="00911C9E">
        <w:rPr>
          <w:rFonts w:ascii="Times New Roman" w:eastAsia="Times New Roman" w:hAnsi="Times New Roman" w:cs="Times New Roman"/>
          <w:lang w:val="it-IT"/>
        </w:rPr>
        <w:t xml:space="preserve">o di qualche giorno l’obbligo sancito dal DPCM </w:t>
      </w:r>
      <w:r w:rsidRPr="00911C9E">
        <w:rPr>
          <w:rFonts w:ascii="Times New Roman" w:eastAsia="Times New Roman" w:hAnsi="Times New Roman" w:cs="Times New Roman"/>
          <w:lang w:val="it-IT"/>
        </w:rPr>
        <w:t>dell’11 marzo 2020</w:t>
      </w:r>
      <w:r w:rsidR="00EC55ED" w:rsidRPr="00911C9E">
        <w:rPr>
          <w:rFonts w:ascii="Times New Roman" w:eastAsia="Times New Roman" w:hAnsi="Times New Roman" w:cs="Times New Roman"/>
          <w:lang w:val="it-IT"/>
        </w:rPr>
        <w:t xml:space="preserve">, ha </w:t>
      </w:r>
      <w:r w:rsidR="005F499A" w:rsidRPr="00911C9E">
        <w:rPr>
          <w:rFonts w:ascii="Times New Roman" w:hAnsi="Times New Roman" w:cs="Times New Roman"/>
          <w:color w:val="000000"/>
          <w:lang w:val="it-IT"/>
        </w:rPr>
        <w:t>priorita</w:t>
      </w:r>
      <w:r w:rsidR="001E7FAE" w:rsidRPr="00911C9E">
        <w:rPr>
          <w:rFonts w:ascii="Times New Roman" w:hAnsi="Times New Roman" w:cs="Times New Roman"/>
          <w:color w:val="000000"/>
          <w:lang w:val="it-IT"/>
        </w:rPr>
        <w:t>ria</w:t>
      </w:r>
      <w:r w:rsidR="005F499A" w:rsidRPr="00911C9E">
        <w:rPr>
          <w:rFonts w:ascii="Times New Roman" w:hAnsi="Times New Roman" w:cs="Times New Roman"/>
          <w:color w:val="000000"/>
          <w:lang w:val="it-IT"/>
        </w:rPr>
        <w:t xml:space="preserve">mente invitato tutti i dipendenti a voler comunicare: </w:t>
      </w:r>
    </w:p>
    <w:p w14:paraId="5FAF8145" w14:textId="78922A89" w:rsidR="005F499A" w:rsidRPr="00911C9E" w:rsidRDefault="005F499A" w:rsidP="00C72DB9">
      <w:pPr>
        <w:shd w:val="clear" w:color="auto" w:fill="FFFFFF"/>
        <w:spacing w:line="276" w:lineRule="auto"/>
        <w:ind w:left="357" w:hanging="357"/>
        <w:jc w:val="both"/>
        <w:rPr>
          <w:rFonts w:ascii="Times New Roman" w:hAnsi="Times New Roman" w:cs="Times New Roman"/>
          <w:color w:val="000000"/>
          <w:lang w:val="it-IT"/>
        </w:rPr>
      </w:pPr>
    </w:p>
    <w:p w14:paraId="1E97423D" w14:textId="0802FB1E" w:rsidR="005F499A" w:rsidRPr="00911C9E" w:rsidRDefault="005F499A" w:rsidP="00C72DB9">
      <w:pPr>
        <w:pStyle w:val="Paragrafoelenco"/>
        <w:numPr>
          <w:ilvl w:val="0"/>
          <w:numId w:val="4"/>
        </w:numPr>
        <w:shd w:val="clear" w:color="auto" w:fill="FFFFFF"/>
        <w:spacing w:line="276" w:lineRule="auto"/>
        <w:jc w:val="both"/>
        <w:rPr>
          <w:rFonts w:ascii="Times New Roman" w:hAnsi="Times New Roman" w:cs="Times New Roman"/>
          <w:color w:val="000000"/>
          <w:lang w:val="it-IT"/>
        </w:rPr>
      </w:pPr>
      <w:r w:rsidRPr="00911C9E">
        <w:rPr>
          <w:rFonts w:ascii="Times New Roman" w:hAnsi="Times New Roman" w:cs="Times New Roman"/>
          <w:color w:val="000000"/>
          <w:lang w:val="it-IT"/>
        </w:rPr>
        <w:t>La disponibilità a svolgere l’attività lavorativa dalla propria abitazione o da altra sede alternativa;</w:t>
      </w:r>
    </w:p>
    <w:p w14:paraId="4CB254CC" w14:textId="0E397435" w:rsidR="005F499A" w:rsidRPr="00911C9E" w:rsidRDefault="005F499A" w:rsidP="00C72DB9">
      <w:pPr>
        <w:pStyle w:val="Paragrafoelenco"/>
        <w:numPr>
          <w:ilvl w:val="0"/>
          <w:numId w:val="4"/>
        </w:numPr>
        <w:shd w:val="clear" w:color="auto" w:fill="FFFFFF"/>
        <w:spacing w:line="276" w:lineRule="auto"/>
        <w:jc w:val="both"/>
        <w:rPr>
          <w:rFonts w:ascii="Times New Roman" w:hAnsi="Times New Roman" w:cs="Times New Roman"/>
          <w:color w:val="000000"/>
          <w:lang w:val="it-IT"/>
        </w:rPr>
      </w:pPr>
      <w:r w:rsidRPr="00911C9E">
        <w:rPr>
          <w:rFonts w:ascii="Times New Roman" w:hAnsi="Times New Roman" w:cs="Times New Roman"/>
          <w:color w:val="000000"/>
          <w:lang w:val="it-IT"/>
        </w:rPr>
        <w:lastRenderedPageBreak/>
        <w:t>La possibilità di utilizzare un proprio computer ed una linea per la connessione internet che costituiscono, nell’immediato, gli strumenti minimi ed indispensabili per avviare in tempi brevi forme di lavoro agili.</w:t>
      </w:r>
    </w:p>
    <w:p w14:paraId="5256333A" w14:textId="77777777" w:rsidR="00EC55ED" w:rsidRPr="00911C9E" w:rsidRDefault="00EC55ED" w:rsidP="00C72DB9">
      <w:pPr>
        <w:spacing w:line="276" w:lineRule="auto"/>
        <w:jc w:val="both"/>
        <w:rPr>
          <w:rFonts w:ascii="Times New Roman" w:eastAsia="Times New Roman" w:hAnsi="Times New Roman" w:cs="Times New Roman"/>
          <w:lang w:val="it-IT"/>
        </w:rPr>
      </w:pPr>
    </w:p>
    <w:p w14:paraId="463E8A81" w14:textId="4FEDCE74" w:rsidR="00EC55ED" w:rsidRPr="00911C9E" w:rsidRDefault="000165E7"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Dopo aver analizzato le comunicazioni ricevute, c</w:t>
      </w:r>
      <w:r w:rsidR="00EC55ED" w:rsidRPr="00911C9E">
        <w:rPr>
          <w:rFonts w:ascii="Times New Roman" w:eastAsia="Times New Roman" w:hAnsi="Times New Roman" w:cs="Times New Roman"/>
          <w:lang w:val="it-IT"/>
        </w:rPr>
        <w:t xml:space="preserve">on la nota Prot. n. 0001466 del 06-03-2020 tutti i dipendenti sono stati autorizzati a svolgere la propria attività di servizio in modalità agile secondo le indicazioni che sono di seguito sintetizzate. </w:t>
      </w:r>
    </w:p>
    <w:p w14:paraId="0E137571" w14:textId="77777777" w:rsidR="00EC55ED" w:rsidRPr="00911C9E" w:rsidRDefault="00EC55ED" w:rsidP="00C72DB9">
      <w:pPr>
        <w:spacing w:line="276" w:lineRule="auto"/>
        <w:jc w:val="both"/>
        <w:rPr>
          <w:rFonts w:ascii="Times New Roman" w:eastAsia="Times New Roman" w:hAnsi="Times New Roman" w:cs="Times New Roman"/>
          <w:lang w:val="it-IT"/>
        </w:rPr>
      </w:pPr>
    </w:p>
    <w:p w14:paraId="35261B0A" w14:textId="77777777" w:rsidR="00EC55ED" w:rsidRPr="00911C9E" w:rsidRDefault="00EC55ED"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1) AUTORIZZAZIONE ALLO SMART WORKING</w:t>
      </w:r>
    </w:p>
    <w:p w14:paraId="74088B8C" w14:textId="1567C43A" w:rsidR="00EC55ED" w:rsidRPr="00911C9E" w:rsidRDefault="00EC55ED"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Tutti i dipendenti che hanno manifestato la propria disponibilità</w:t>
      </w:r>
      <w:r w:rsidR="005F499A"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 xml:space="preserve">sono </w:t>
      </w:r>
      <w:r w:rsidR="007308CF" w:rsidRPr="00911C9E">
        <w:rPr>
          <w:rFonts w:ascii="Times New Roman" w:eastAsia="Times New Roman" w:hAnsi="Times New Roman" w:cs="Times New Roman"/>
          <w:lang w:val="it-IT"/>
        </w:rPr>
        <w:t xml:space="preserve">stati </w:t>
      </w:r>
      <w:r w:rsidRPr="00911C9E">
        <w:rPr>
          <w:rFonts w:ascii="Times New Roman" w:eastAsia="Times New Roman" w:hAnsi="Times New Roman" w:cs="Times New Roman"/>
          <w:lang w:val="it-IT"/>
        </w:rPr>
        <w:t>autorizzati a svolgere la propria attività lavorativa dalla propria abitazione o da altra sede alternativa, preventivamente indicata alla Direzione.</w:t>
      </w:r>
    </w:p>
    <w:p w14:paraId="4D5B47AC" w14:textId="77777777" w:rsidR="00EC55ED" w:rsidRPr="00911C9E" w:rsidRDefault="00EC55ED" w:rsidP="00C72DB9">
      <w:pPr>
        <w:spacing w:line="276" w:lineRule="auto"/>
        <w:jc w:val="both"/>
        <w:rPr>
          <w:rFonts w:ascii="Times New Roman" w:eastAsia="Times New Roman" w:hAnsi="Times New Roman" w:cs="Times New Roman"/>
          <w:lang w:val="it-IT"/>
        </w:rPr>
      </w:pPr>
    </w:p>
    <w:p w14:paraId="06DE6636" w14:textId="77777777" w:rsidR="00EC55ED" w:rsidRPr="00911C9E" w:rsidRDefault="00EC55ED"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2) MODALITA’ DI RILEVAZIONE DELLE PRESENZE</w:t>
      </w:r>
    </w:p>
    <w:p w14:paraId="35B25627" w14:textId="4031E267" w:rsidR="00EC55ED" w:rsidRPr="00911C9E" w:rsidRDefault="00EC55ED"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In attesa di mettere a disposizione un sistema di rilevazione definitivo e stabile, </w:t>
      </w:r>
      <w:r w:rsidR="007308CF" w:rsidRPr="00911C9E">
        <w:rPr>
          <w:rFonts w:ascii="Times New Roman" w:eastAsia="Times New Roman" w:hAnsi="Times New Roman" w:cs="Times New Roman"/>
          <w:lang w:val="it-IT"/>
        </w:rPr>
        <w:t>è stato richiesto</w:t>
      </w:r>
      <w:r w:rsidRPr="00911C9E">
        <w:rPr>
          <w:rFonts w:ascii="Times New Roman" w:eastAsia="Times New Roman" w:hAnsi="Times New Roman" w:cs="Times New Roman"/>
          <w:lang w:val="it-IT"/>
        </w:rPr>
        <w:t xml:space="preserve"> a tutto il personale in smart working di inoltrare all’indirizzo giustificativi_smartworking@arcea.it:</w:t>
      </w:r>
    </w:p>
    <w:p w14:paraId="159FEBF7" w14:textId="684E47E5" w:rsidR="00EC55ED" w:rsidRPr="00911C9E" w:rsidRDefault="00EC55ED" w:rsidP="00C72DB9">
      <w:pPr>
        <w:pStyle w:val="Paragrafoelenco"/>
        <w:numPr>
          <w:ilvl w:val="0"/>
          <w:numId w:val="3"/>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Una comunicazione di avvio della prestazione lavorativa in smart working;</w:t>
      </w:r>
    </w:p>
    <w:p w14:paraId="332C1562" w14:textId="2619EF92" w:rsidR="00EC55ED" w:rsidRPr="00911C9E" w:rsidRDefault="00EC55ED" w:rsidP="00C72DB9">
      <w:pPr>
        <w:pStyle w:val="Paragrafoelenco"/>
        <w:numPr>
          <w:ilvl w:val="0"/>
          <w:numId w:val="3"/>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Una comunicazione di fine della prestazione lavorativa in smart working;</w:t>
      </w:r>
    </w:p>
    <w:p w14:paraId="613F4C53" w14:textId="77777777" w:rsidR="00EC55ED" w:rsidRPr="00911C9E" w:rsidRDefault="00EC55ED" w:rsidP="00C72DB9">
      <w:pPr>
        <w:pStyle w:val="Paragrafoelenco"/>
        <w:numPr>
          <w:ilvl w:val="0"/>
          <w:numId w:val="3"/>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In caso di sospensione delle attività, compresa la pausa pranzo:</w:t>
      </w:r>
    </w:p>
    <w:p w14:paraId="21D1CE66" w14:textId="77777777" w:rsidR="00EC55ED" w:rsidRPr="00911C9E" w:rsidRDefault="00EC55ED" w:rsidP="00C72DB9">
      <w:pPr>
        <w:pStyle w:val="Paragrafoelenco"/>
        <w:numPr>
          <w:ilvl w:val="0"/>
          <w:numId w:val="3"/>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Una comunicazione relativa all’avvio della sospensione accompagnata dal relativo istituto giustificativo (Permesso Breve, Banca Ore, pausa pranzo, etc);</w:t>
      </w:r>
    </w:p>
    <w:p w14:paraId="0E1F700D" w14:textId="5E4B8888" w:rsidR="00EC55ED" w:rsidRPr="00911C9E" w:rsidRDefault="00EC55ED" w:rsidP="00C72DB9">
      <w:pPr>
        <w:pStyle w:val="Paragrafoelenco"/>
        <w:numPr>
          <w:ilvl w:val="0"/>
          <w:numId w:val="3"/>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Una comunicazione per la ripresa dell’attività lavorativa;</w:t>
      </w:r>
    </w:p>
    <w:p w14:paraId="671A4B7B" w14:textId="08AF12CF" w:rsidR="00EC55ED" w:rsidRPr="00911C9E" w:rsidRDefault="00EC55ED"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Eventuali mancate comunicazioni saranno considerate alla stregua di mancate timbrature</w:t>
      </w:r>
      <w:r w:rsidR="00C15E8F">
        <w:rPr>
          <w:rFonts w:ascii="Times New Roman" w:eastAsia="Times New Roman" w:hAnsi="Times New Roman" w:cs="Times New Roman"/>
          <w:lang w:val="it-IT"/>
        </w:rPr>
        <w:t>.</w:t>
      </w:r>
    </w:p>
    <w:p w14:paraId="12C19FA7" w14:textId="77777777" w:rsidR="00EC55ED" w:rsidRPr="00911C9E" w:rsidRDefault="00EC55ED" w:rsidP="00C72DB9">
      <w:pPr>
        <w:spacing w:line="276" w:lineRule="auto"/>
        <w:jc w:val="both"/>
        <w:rPr>
          <w:rFonts w:ascii="Times New Roman" w:eastAsia="Times New Roman" w:hAnsi="Times New Roman" w:cs="Times New Roman"/>
          <w:lang w:val="it-IT"/>
        </w:rPr>
      </w:pPr>
    </w:p>
    <w:p w14:paraId="76CEA6B1" w14:textId="77777777" w:rsidR="00EC55ED" w:rsidRPr="00911C9E" w:rsidRDefault="00EC55ED"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3) SINTESI DELLE ATTIVITA’ SVOLTE</w:t>
      </w:r>
    </w:p>
    <w:p w14:paraId="4FF80924" w14:textId="444CCA70" w:rsidR="00EC55ED" w:rsidRDefault="00EC55ED"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Fermo restando la possibilità di ogni Dirigente di integrare le presenti linee guida nella maniera più</w:t>
      </w:r>
      <w:r w:rsidR="007308CF"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 xml:space="preserve">consona ai propri uffici, in attesa di definire una procedura definitiva, in linea generale, ogni dipendente che effettua attività in smart working </w:t>
      </w:r>
      <w:r w:rsidR="007308CF" w:rsidRPr="00911C9E">
        <w:rPr>
          <w:rFonts w:ascii="Times New Roman" w:eastAsia="Times New Roman" w:hAnsi="Times New Roman" w:cs="Times New Roman"/>
          <w:lang w:val="it-IT"/>
        </w:rPr>
        <w:t>deve</w:t>
      </w:r>
      <w:r w:rsidRPr="00911C9E">
        <w:rPr>
          <w:rFonts w:ascii="Times New Roman" w:eastAsia="Times New Roman" w:hAnsi="Times New Roman" w:cs="Times New Roman"/>
          <w:lang w:val="it-IT"/>
        </w:rPr>
        <w:t xml:space="preserve"> inoltrare alla casell</w:t>
      </w:r>
      <w:r w:rsidR="007308CF" w:rsidRPr="00911C9E">
        <w:rPr>
          <w:rFonts w:ascii="Times New Roman" w:eastAsia="Times New Roman" w:hAnsi="Times New Roman" w:cs="Times New Roman"/>
          <w:lang w:val="it-IT"/>
        </w:rPr>
        <w:t>a</w:t>
      </w:r>
      <w:r w:rsidRPr="00911C9E">
        <w:rPr>
          <w:rFonts w:ascii="Times New Roman" w:eastAsia="Times New Roman" w:hAnsi="Times New Roman" w:cs="Times New Roman"/>
          <w:lang w:val="it-IT"/>
        </w:rPr>
        <w:t xml:space="preserve"> di posta elettronica</w:t>
      </w:r>
      <w:r w:rsidR="00375D87">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report_smartworking@arcea.it e, su richiesta, al proprio Dirigente, una email contenente una sintesi</w:t>
      </w:r>
      <w:r w:rsidR="00375D87">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delle attività svolte durante la giornata.</w:t>
      </w:r>
    </w:p>
    <w:p w14:paraId="1590B4F3" w14:textId="77777777" w:rsidR="00375D87" w:rsidRPr="00911C9E" w:rsidRDefault="00375D87" w:rsidP="00C72DB9">
      <w:pPr>
        <w:spacing w:line="276" w:lineRule="auto"/>
        <w:jc w:val="both"/>
        <w:rPr>
          <w:rFonts w:ascii="Times New Roman" w:eastAsia="Times New Roman" w:hAnsi="Times New Roman" w:cs="Times New Roman"/>
          <w:lang w:val="it-IT"/>
        </w:rPr>
      </w:pPr>
    </w:p>
    <w:p w14:paraId="6904B523" w14:textId="77777777" w:rsidR="00EC55ED" w:rsidRPr="00911C9E" w:rsidRDefault="00EC55ED"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4) CONTATTABILITA’ DURANTE L’ORARIO DI SERVIZIO</w:t>
      </w:r>
    </w:p>
    <w:p w14:paraId="0F5BC972" w14:textId="453621FC" w:rsidR="00EC55ED" w:rsidRPr="00911C9E" w:rsidRDefault="00EC55ED"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Il dipendente che svolge la propria funzione in modalità agile deve utilizzare un proprio recapito telefonico (mobile o fisso) al fine di essere contattato durante l’orario di servizio. In via transitoria, si richiede che ogni dipendente si renda disponibile nei seguenti orari:</w:t>
      </w:r>
    </w:p>
    <w:p w14:paraId="3DD7B199" w14:textId="0328F03A" w:rsidR="00EC55ED" w:rsidRPr="00911C9E" w:rsidRDefault="00EC55ED" w:rsidP="00C72DB9">
      <w:pPr>
        <w:pStyle w:val="Paragrafoelenco"/>
        <w:numPr>
          <w:ilvl w:val="0"/>
          <w:numId w:val="6"/>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Lunedì e Mercoledì: dalle ore 9.00 alle ore 17.00, con l’esclusione del periodo di pausa</w:t>
      </w:r>
      <w:r w:rsidR="005F499A"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 xml:space="preserve">pranzo, delle sospensioni comunicate come descritto al punto </w:t>
      </w:r>
      <w:r w:rsidR="00C122BD">
        <w:rPr>
          <w:rFonts w:ascii="Times New Roman" w:eastAsia="Times New Roman" w:hAnsi="Times New Roman" w:cs="Times New Roman"/>
          <w:lang w:val="it-IT"/>
        </w:rPr>
        <w:t xml:space="preserve">2) </w:t>
      </w:r>
      <w:r w:rsidRPr="00911C9E">
        <w:rPr>
          <w:rFonts w:ascii="Times New Roman" w:eastAsia="Times New Roman" w:hAnsi="Times New Roman" w:cs="Times New Roman"/>
          <w:lang w:val="it-IT"/>
        </w:rPr>
        <w:t>e dell’eventuale uscita</w:t>
      </w:r>
      <w:r w:rsidR="005F499A"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anticipata.</w:t>
      </w:r>
    </w:p>
    <w:p w14:paraId="1EF5A435" w14:textId="51248BA9" w:rsidR="00EC55ED" w:rsidRPr="00911C9E" w:rsidRDefault="00EC55ED" w:rsidP="00C72DB9">
      <w:pPr>
        <w:pStyle w:val="Paragrafoelenco"/>
        <w:numPr>
          <w:ilvl w:val="0"/>
          <w:numId w:val="6"/>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Martedì, Giovedì e Venerdì: dalle 9.30 alle 14.00, con delle sospensioni comunicate come</w:t>
      </w:r>
      <w:r w:rsidR="005F499A"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 xml:space="preserve">descritto al punto </w:t>
      </w:r>
      <w:r w:rsidR="00C122BD">
        <w:rPr>
          <w:rFonts w:ascii="Times New Roman" w:eastAsia="Times New Roman" w:hAnsi="Times New Roman" w:cs="Times New Roman"/>
          <w:lang w:val="it-IT"/>
        </w:rPr>
        <w:t xml:space="preserve">2) </w:t>
      </w:r>
      <w:r w:rsidRPr="00911C9E">
        <w:rPr>
          <w:rFonts w:ascii="Times New Roman" w:eastAsia="Times New Roman" w:hAnsi="Times New Roman" w:cs="Times New Roman"/>
          <w:lang w:val="it-IT"/>
        </w:rPr>
        <w:t>e dell’eventuale uscita anticipata.</w:t>
      </w:r>
    </w:p>
    <w:p w14:paraId="48C29644" w14:textId="77777777" w:rsidR="00EC55ED" w:rsidRPr="00911C9E" w:rsidRDefault="00EC55ED" w:rsidP="00C72DB9">
      <w:pPr>
        <w:spacing w:line="276" w:lineRule="auto"/>
        <w:jc w:val="both"/>
        <w:rPr>
          <w:rFonts w:ascii="Times New Roman" w:eastAsia="Times New Roman" w:hAnsi="Times New Roman" w:cs="Times New Roman"/>
          <w:lang w:val="it-IT"/>
        </w:rPr>
      </w:pPr>
    </w:p>
    <w:p w14:paraId="50A93821" w14:textId="77777777" w:rsidR="00EC55ED" w:rsidRPr="00911C9E" w:rsidRDefault="00EC55ED"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5) PROTOCOLLO E RICEZIONE POSTA CARTACEA</w:t>
      </w:r>
    </w:p>
    <w:p w14:paraId="21E5D793" w14:textId="076E41F2" w:rsidR="00EC55ED" w:rsidRPr="00911C9E" w:rsidRDefault="00EC55ED"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Le attività di protocollazione di documenti digitali possono essere svolte in modalità remota. </w:t>
      </w:r>
    </w:p>
    <w:p w14:paraId="5828216A" w14:textId="5583F392" w:rsidR="00EC55ED" w:rsidRPr="00911C9E" w:rsidRDefault="007308CF"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lastRenderedPageBreak/>
        <w:t>Deve essere</w:t>
      </w:r>
      <w:r w:rsidR="00EC55ED" w:rsidRPr="00911C9E">
        <w:rPr>
          <w:rFonts w:ascii="Times New Roman" w:eastAsia="Times New Roman" w:hAnsi="Times New Roman" w:cs="Times New Roman"/>
          <w:lang w:val="it-IT"/>
        </w:rPr>
        <w:t xml:space="preserve"> comunque garantita, anche attraverso personale afferente ad altri uffici dell’Agenzia, l’attività di ricezione della posta cartacea in ingresso.</w:t>
      </w:r>
    </w:p>
    <w:p w14:paraId="03C40ABD" w14:textId="77777777" w:rsidR="00EC55ED" w:rsidRPr="00911C9E" w:rsidRDefault="00EC55ED" w:rsidP="00C72DB9">
      <w:pPr>
        <w:spacing w:line="276" w:lineRule="auto"/>
        <w:jc w:val="both"/>
        <w:rPr>
          <w:rFonts w:ascii="Times New Roman" w:eastAsia="Times New Roman" w:hAnsi="Times New Roman" w:cs="Times New Roman"/>
          <w:lang w:val="it-IT"/>
        </w:rPr>
      </w:pPr>
    </w:p>
    <w:p w14:paraId="1696B6E1" w14:textId="77777777" w:rsidR="00EC55ED" w:rsidRPr="00911C9E" w:rsidRDefault="00EC55ED"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6) INFORMATIVA SU SALUTE E SICUREZZA</w:t>
      </w:r>
    </w:p>
    <w:p w14:paraId="0AD8AC2F" w14:textId="77DAA6FC" w:rsidR="00EC55ED" w:rsidRPr="00911C9E" w:rsidRDefault="00EC55ED"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I lavoratori coinvolti nelle modalità smart working sono tenuti a seguire, in materia di salute e</w:t>
      </w:r>
      <w:r w:rsidR="007308CF"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sicurezza sul lavoro, le disposizioni dell’Arcea specificamente previste per questa modalità</w:t>
      </w:r>
      <w:r w:rsidR="007308CF"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 xml:space="preserve">lavorativa. Sono </w:t>
      </w:r>
      <w:r w:rsidR="00870804" w:rsidRPr="00911C9E">
        <w:rPr>
          <w:rFonts w:ascii="Times New Roman" w:eastAsia="Times New Roman" w:hAnsi="Times New Roman" w:cs="Times New Roman"/>
          <w:lang w:val="it-IT"/>
        </w:rPr>
        <w:t xml:space="preserve">state, inoltre, </w:t>
      </w:r>
      <w:r w:rsidRPr="00911C9E">
        <w:rPr>
          <w:rFonts w:ascii="Times New Roman" w:eastAsia="Times New Roman" w:hAnsi="Times New Roman" w:cs="Times New Roman"/>
          <w:lang w:val="it-IT"/>
        </w:rPr>
        <w:t>fornite, apposite linee guida,</w:t>
      </w:r>
      <w:r w:rsidR="00870804"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anche ai sensi della Direttiva del Presidente del Consiglio dei Ministri n. 3 del 1 giugno 2017.</w:t>
      </w:r>
    </w:p>
    <w:p w14:paraId="42650CB2" w14:textId="5015748E" w:rsidR="005F499A" w:rsidRPr="00911C9E" w:rsidRDefault="000165E7" w:rsidP="00F25081">
      <w:pPr>
        <w:pStyle w:val="Titolo2"/>
      </w:pPr>
      <w:bookmarkStart w:id="10" w:name="_Toc62479912"/>
      <w:r w:rsidRPr="00911C9E">
        <w:t xml:space="preserve">Il confronto con </w:t>
      </w:r>
      <w:r w:rsidR="00AC62C5" w:rsidRPr="00911C9E">
        <w:t>le organizzazioni sindacali</w:t>
      </w:r>
      <w:r w:rsidRPr="00911C9E">
        <w:t xml:space="preserve"> e il</w:t>
      </w:r>
      <w:r w:rsidR="005F499A" w:rsidRPr="00911C9E">
        <w:t xml:space="preserve"> CCDI 2020</w:t>
      </w:r>
      <w:bookmarkEnd w:id="10"/>
    </w:p>
    <w:p w14:paraId="74502B51" w14:textId="4463C16E" w:rsidR="007308CF" w:rsidRPr="00911C9E" w:rsidRDefault="007308CF"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Dopo aver sperimentato, sia pure in una forma emergenziale e limitata dagli effetti della pandemia, le forme di lavoro agile, l’amministrazione ha inteso riprendere, in sede di contrattazione decentrata, anche le interlocuzioni con le rappresentanze sindacali con il fine di pianificare la gestione “a regime” dello smart working. </w:t>
      </w:r>
    </w:p>
    <w:p w14:paraId="420081B6" w14:textId="32E66785" w:rsidR="007308CF" w:rsidRPr="00911C9E" w:rsidRDefault="007308CF"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In particolare, nel CCDI 2020 sono stati sanciti i principi cardine sui quali dovrà basarsi il lavoro in Agenzia ed è stato dato mandato all’amministrazione di elaborare il POLA in aderenza alla direzione strategica fissata dai componenti delle delegazioni trattanti. </w:t>
      </w:r>
    </w:p>
    <w:p w14:paraId="3A13DFF1" w14:textId="6AB667F9" w:rsidR="007308CF" w:rsidRPr="00911C9E" w:rsidRDefault="007308CF"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Con l’intento di snellire e semplificare il processo amministrativo ed organizzativo sotteso all’avvio del lavoro agile ordinario, Amministrazione e sindacati hanno anche concordato che eventuali modifiche, più permissive per il personale o comunque aderenti ai principi generali sopra elencati, potranno essere apportate dall’amministrazione senza necessità di ulteriore concertazione. </w:t>
      </w:r>
    </w:p>
    <w:p w14:paraId="2782F3B9" w14:textId="2F342CD7" w:rsidR="007308CF" w:rsidRPr="00911C9E" w:rsidRDefault="007308CF"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L’amministrazione si è comunque impegnata a valutare immediatamente tutte le istanze presentate dalle parti sindacali entro un mese dall’adozione del POLA, in maniera da apportare eventuali migliorie entro 60 giorni dall’entrata in vigore del documento. </w:t>
      </w:r>
    </w:p>
    <w:p w14:paraId="4C1E1B8D" w14:textId="0E4FF6D8" w:rsidR="007308CF" w:rsidRPr="00911C9E" w:rsidRDefault="007308CF"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Eventuali istanze presentate in un periodo successivo ai 30 giorni dall’approvazione del POLA confluiranno nel processo di revisione periodica del documento, che avverrà secondo quanto stabilito dalla normativa vigente. </w:t>
      </w:r>
    </w:p>
    <w:p w14:paraId="2CBD8826" w14:textId="77777777" w:rsidR="007308CF" w:rsidRPr="00911C9E" w:rsidRDefault="007308CF" w:rsidP="00C72DB9">
      <w:pPr>
        <w:spacing w:line="276" w:lineRule="auto"/>
        <w:jc w:val="both"/>
        <w:rPr>
          <w:rFonts w:ascii="Times New Roman" w:hAnsi="Times New Roman" w:cs="Times New Roman"/>
          <w:lang w:val="it-IT"/>
        </w:rPr>
      </w:pPr>
    </w:p>
    <w:p w14:paraId="76A4934D" w14:textId="30DE7F2B" w:rsidR="005F499A" w:rsidRPr="00911C9E" w:rsidRDefault="007308CF"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Al fine di esplicitare meglio il quadro di riferimento all’interno del quale è stato redatto il presente documento, s</w:t>
      </w:r>
      <w:r w:rsidR="00C72A75" w:rsidRPr="00911C9E">
        <w:rPr>
          <w:rFonts w:ascii="Times New Roman" w:hAnsi="Times New Roman" w:cs="Times New Roman"/>
          <w:lang w:val="it-IT"/>
        </w:rPr>
        <w:t>i riporta di seguito</w:t>
      </w:r>
      <w:r w:rsidRPr="00911C9E">
        <w:rPr>
          <w:rFonts w:ascii="Times New Roman" w:hAnsi="Times New Roman" w:cs="Times New Roman"/>
          <w:lang w:val="it-IT"/>
        </w:rPr>
        <w:t>, in formato integrale,</w:t>
      </w:r>
      <w:r w:rsidR="00C72A75" w:rsidRPr="00911C9E">
        <w:rPr>
          <w:rFonts w:ascii="Times New Roman" w:hAnsi="Times New Roman" w:cs="Times New Roman"/>
          <w:lang w:val="it-IT"/>
        </w:rPr>
        <w:t xml:space="preserve"> l’articolo 18 del CCDI 2020: </w:t>
      </w:r>
    </w:p>
    <w:p w14:paraId="3371AA1B" w14:textId="001D0052" w:rsidR="00C72A75" w:rsidRPr="00911C9E" w:rsidRDefault="007308CF"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w:t>
      </w:r>
      <w:r w:rsidR="00C72A75" w:rsidRPr="00911C9E">
        <w:rPr>
          <w:rFonts w:ascii="Times New Roman" w:hAnsi="Times New Roman" w:cs="Times New Roman"/>
          <w:lang w:val="it-IT"/>
        </w:rPr>
        <w:t>Il Lavoro agile, smart working è una</w:t>
      </w:r>
      <w:r w:rsidR="000165E7" w:rsidRPr="00911C9E">
        <w:rPr>
          <w:rFonts w:ascii="Times New Roman" w:hAnsi="Times New Roman" w:cs="Times New Roman"/>
          <w:lang w:val="it-IT"/>
        </w:rPr>
        <w:t xml:space="preserve"> </w:t>
      </w:r>
      <w:r w:rsidR="00C72A75" w:rsidRPr="00911C9E">
        <w:rPr>
          <w:rFonts w:ascii="Times New Roman" w:hAnsi="Times New Roman" w:cs="Times New Roman"/>
          <w:lang w:val="it-IT"/>
        </w:rPr>
        <w:t>modalità di esecuzione del rapporto di lavoro subordinato stabilita mediante accordo tra le parti, anche con forme di organizzazione per fasi, cicli e obiettivi, e senza precisi vincoli di orario o di luogo di lavoro, con il possibile utilizzo di strumenti tecnologici per lo svolgimento dell'attività lavorativa. La prestazione lavorativa viene eseguita in parte all'interno dei locali aziendali e in parte all'esterno senza una postazione fissa entro i soli limiti di durata massima dell'orario giornaliero e settimanale, derivanti dalla legge e dalla contrattazione collettiva.</w:t>
      </w:r>
    </w:p>
    <w:p w14:paraId="2A97A088" w14:textId="77777777" w:rsidR="00C72A75" w:rsidRPr="00911C9E" w:rsidRDefault="00C72A75"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L'amministrazione ha già avviato questa modalità di lavoro a causa dell’emergenza sanitaria Covid-19 ai sensi del DPCM 01 marzo 2020 e successivi, in attuazione del decreto-legge 23 febbraio 2020, del decreto-legge 2 marzo 2020 e delle successive circolari numero 1 e 2 del 2020 del Ministro della Funzione Pubblica, ma si impegna a rivedere e meglio organizzare questa modalità di lavoro, in attuazione di quanto previsto dall'art. 14, legge 7 agosto 2015, n. 124, art. 18, legge 22 maggio 2017 n. 81 e dalla direttiva del Presidente del Consiglio dei Ministri del 1° giugno 2017, n. 3.</w:t>
      </w:r>
    </w:p>
    <w:p w14:paraId="15F64944" w14:textId="77777777" w:rsidR="00C72A75" w:rsidRPr="00911C9E" w:rsidRDefault="00C72A75"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Le parti danno atto che, in ossequio a quanto previsto dalla normativa vigente ed in linea con le attività già avviate negli scorsi mesi, sia pure in forma emergenziale, è necessario dotare l’Agenzia di </w:t>
      </w:r>
      <w:r w:rsidRPr="00911C9E">
        <w:rPr>
          <w:rFonts w:ascii="Times New Roman" w:hAnsi="Times New Roman" w:cs="Times New Roman"/>
          <w:lang w:val="it-IT"/>
        </w:rPr>
        <w:lastRenderedPageBreak/>
        <w:t>procedure, metodologie, strumenti e percorsi formativi finalizzati all’introduzione di un modello stabile, efficace, efficiente ed inclusivo di “smart working”.</w:t>
      </w:r>
    </w:p>
    <w:p w14:paraId="24657099" w14:textId="77777777" w:rsidR="00C72A75" w:rsidRPr="00911C9E" w:rsidRDefault="00C72A75"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Per tali motivi, ai sensi del decreto-legge 19 maggio 2020, n. 34 (c.d. “Decreto Rilancio”) convertito, con modificazioni dalla legge 17 luglio 2020, n. 77, l’Amministrazione redigerà entro il 31 Gennaio 2021 un apposito “Piano Organizzativo del Lavoro Agile” (POLA) che, si poggerà sui seguenti principi fondamentali:</w:t>
      </w:r>
    </w:p>
    <w:p w14:paraId="629D6E94" w14:textId="77777777" w:rsidR="00C72A75" w:rsidRPr="00911C9E" w:rsidRDefault="00C72A75" w:rsidP="00C72DB9">
      <w:pPr>
        <w:pStyle w:val="Paragrafoelenco"/>
        <w:numPr>
          <w:ilvl w:val="0"/>
          <w:numId w:val="7"/>
        </w:num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La transizione tra il lavoro agile attualmente svolto in forma “emergenziale” e quello espletato “a regime” avverrà senza soluzione di continuità, fatti salvi eventuali vincoli normativi; </w:t>
      </w:r>
    </w:p>
    <w:p w14:paraId="4CA80B2B" w14:textId="64192D34" w:rsidR="00C72A75" w:rsidRPr="00911C9E" w:rsidRDefault="00C72A75" w:rsidP="00C72DB9">
      <w:pPr>
        <w:pStyle w:val="Paragrafoelenco"/>
        <w:numPr>
          <w:ilvl w:val="0"/>
          <w:numId w:val="7"/>
        </w:numPr>
        <w:spacing w:line="276" w:lineRule="auto"/>
        <w:jc w:val="both"/>
        <w:rPr>
          <w:rFonts w:ascii="Times New Roman" w:hAnsi="Times New Roman" w:cs="Times New Roman"/>
          <w:lang w:val="it-IT"/>
        </w:rPr>
      </w:pPr>
      <w:r w:rsidRPr="00911C9E">
        <w:rPr>
          <w:rFonts w:ascii="Times New Roman" w:hAnsi="Times New Roman" w:cs="Times New Roman"/>
          <w:lang w:val="it-IT"/>
        </w:rPr>
        <w:t>Il lavoro agile continuerà ad essere, anche al termine dell’emergenza sanitaria, la forma ordinaria di lavoro per ARCEA;</w:t>
      </w:r>
    </w:p>
    <w:p w14:paraId="65C13D92" w14:textId="44930E5F" w:rsidR="00C72A75" w:rsidRPr="00911C9E" w:rsidRDefault="00C72A75" w:rsidP="00C72DB9">
      <w:pPr>
        <w:pStyle w:val="Paragrafoelenco"/>
        <w:numPr>
          <w:ilvl w:val="0"/>
          <w:numId w:val="7"/>
        </w:num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Il lavoro agile dovrà essere garantito al 100% del personale adibito a compiti compatibili con la modalità agile; sarà compito dell’amministrazione individuare e regolamentare le eventuali attività che richiedono la presenza in sede. </w:t>
      </w:r>
    </w:p>
    <w:p w14:paraId="4163F8C9" w14:textId="7069D0C5" w:rsidR="00C72A75" w:rsidRPr="00911C9E" w:rsidRDefault="00C72A75" w:rsidP="00C72DB9">
      <w:pPr>
        <w:pStyle w:val="Paragrafoelenco"/>
        <w:numPr>
          <w:ilvl w:val="0"/>
          <w:numId w:val="7"/>
        </w:numPr>
        <w:spacing w:line="276" w:lineRule="auto"/>
        <w:jc w:val="both"/>
        <w:rPr>
          <w:rFonts w:ascii="Times New Roman" w:hAnsi="Times New Roman" w:cs="Times New Roman"/>
          <w:lang w:val="it-IT"/>
        </w:rPr>
      </w:pPr>
      <w:r w:rsidRPr="00911C9E">
        <w:rPr>
          <w:rFonts w:ascii="Times New Roman" w:hAnsi="Times New Roman" w:cs="Times New Roman"/>
          <w:lang w:val="it-IT"/>
        </w:rPr>
        <w:t>Lo svolgimento di attività presso la sede di lavoro è comunque consentito, anche per una frazione del monte ore giornaliero, ai dipendenti che ne abbiano necessità e può essere richiesto, in relazione a periodi temporanei, dal dirigente per comprovate necessità;</w:t>
      </w:r>
    </w:p>
    <w:p w14:paraId="334BFC54" w14:textId="5BB6F009" w:rsidR="00C72A75" w:rsidRPr="00911C9E" w:rsidRDefault="00C72A75" w:rsidP="00C72DB9">
      <w:pPr>
        <w:pStyle w:val="Paragrafoelenco"/>
        <w:numPr>
          <w:ilvl w:val="0"/>
          <w:numId w:val="7"/>
        </w:numPr>
        <w:spacing w:line="276" w:lineRule="auto"/>
        <w:jc w:val="both"/>
        <w:rPr>
          <w:rFonts w:ascii="Times New Roman" w:hAnsi="Times New Roman" w:cs="Times New Roman"/>
          <w:lang w:val="it-IT"/>
        </w:rPr>
      </w:pPr>
      <w:r w:rsidRPr="00911C9E">
        <w:rPr>
          <w:rFonts w:ascii="Times New Roman" w:hAnsi="Times New Roman" w:cs="Times New Roman"/>
          <w:lang w:val="it-IT"/>
        </w:rPr>
        <w:t>Lo svolgimento del lavoro agile dovrà godere delle più ampia flessibilità giornaliera in termini di orario e combinazione di differenti luoghi di lavoro;</w:t>
      </w:r>
    </w:p>
    <w:p w14:paraId="051BFD08" w14:textId="77777777" w:rsidR="00C72A75" w:rsidRPr="00911C9E" w:rsidRDefault="00C72A75" w:rsidP="00C72DB9">
      <w:pPr>
        <w:pStyle w:val="Paragrafoelenco"/>
        <w:numPr>
          <w:ilvl w:val="0"/>
          <w:numId w:val="7"/>
        </w:numPr>
        <w:spacing w:line="276" w:lineRule="auto"/>
        <w:jc w:val="both"/>
        <w:rPr>
          <w:rFonts w:ascii="Times New Roman" w:hAnsi="Times New Roman" w:cs="Times New Roman"/>
          <w:lang w:val="it-IT"/>
        </w:rPr>
      </w:pPr>
      <w:r w:rsidRPr="00911C9E">
        <w:rPr>
          <w:rFonts w:ascii="Times New Roman" w:hAnsi="Times New Roman" w:cs="Times New Roman"/>
          <w:lang w:val="it-IT"/>
        </w:rPr>
        <w:t>Tutto il personale impegnato in modalità di lavoro agile dovrà garantire una fascia di contattabilità da concordare con il proprio dirigente;</w:t>
      </w:r>
    </w:p>
    <w:p w14:paraId="1DC6DF92" w14:textId="77777777" w:rsidR="00C72A75" w:rsidRPr="00911C9E" w:rsidRDefault="00C72A75" w:rsidP="00C72DB9">
      <w:pPr>
        <w:pStyle w:val="Paragrafoelenco"/>
        <w:numPr>
          <w:ilvl w:val="0"/>
          <w:numId w:val="7"/>
        </w:numPr>
        <w:spacing w:line="276" w:lineRule="auto"/>
        <w:jc w:val="both"/>
        <w:rPr>
          <w:rFonts w:ascii="Times New Roman" w:hAnsi="Times New Roman" w:cs="Times New Roman"/>
          <w:lang w:val="it-IT"/>
        </w:rPr>
      </w:pPr>
      <w:r w:rsidRPr="00911C9E">
        <w:rPr>
          <w:rFonts w:ascii="Times New Roman" w:hAnsi="Times New Roman" w:cs="Times New Roman"/>
          <w:lang w:val="it-IT"/>
        </w:rPr>
        <w:t>Le attività svolte in modalità agile verranno monitorate in termini quantitativi e qualitativi dai dirigenti.</w:t>
      </w:r>
    </w:p>
    <w:p w14:paraId="717B9856" w14:textId="77777777" w:rsidR="00C72A75" w:rsidRPr="00911C9E" w:rsidRDefault="00C72A75" w:rsidP="00C72DB9">
      <w:pPr>
        <w:spacing w:line="276" w:lineRule="auto"/>
        <w:jc w:val="both"/>
        <w:rPr>
          <w:rFonts w:ascii="Times New Roman" w:hAnsi="Times New Roman" w:cs="Times New Roman"/>
          <w:lang w:val="it-IT"/>
        </w:rPr>
      </w:pPr>
    </w:p>
    <w:p w14:paraId="2D901334" w14:textId="14236E6D" w:rsidR="00C72A75" w:rsidRPr="00911C9E" w:rsidRDefault="00C72A75"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I principi sopra elencati forniranno le linee guida sul quale costruire il POLA, che conterrà aspetti organizzativi e pratici sulle modalità di svolgimento del lavoro Agile in Arcea.</w:t>
      </w:r>
    </w:p>
    <w:p w14:paraId="0B3D8464" w14:textId="77777777" w:rsidR="00C72A75" w:rsidRPr="00911C9E" w:rsidRDefault="00C72A75"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Le parti danno atto che gli elementi di dettaglio del POLA, che dovranno comunque essere aderenti ai principi generali sopra esposti, saranno stabiliti dall’amministrazione. </w:t>
      </w:r>
    </w:p>
    <w:p w14:paraId="520CA347" w14:textId="526359C4" w:rsidR="00C72A75" w:rsidRPr="00911C9E" w:rsidRDefault="00C72A75"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Con l’intento di snellire e semplificare il processo amministrativo ed organizzativo sotteso all’avvio del lavoro agile ordinario, le parti concordano che eventuali modifiche, più permissive per il personale o comunque aderenti ai principi generali sopra elencati, potranno essere apportate dall’amministrazione senza necessità di ulteriore concertazione. </w:t>
      </w:r>
    </w:p>
    <w:p w14:paraId="49E0C86A" w14:textId="77777777" w:rsidR="00C72A75" w:rsidRPr="00911C9E" w:rsidRDefault="00C72A75"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L’amministrazione si impegna a valutare immediatamente tutte le istanze presentate dalle parti sindacali entro un mese dall’adozione del POLA, in maniera da apportare eventuali migliorie entro 60 giorni dall’entrata in vigore del documento. </w:t>
      </w:r>
    </w:p>
    <w:p w14:paraId="033F3B4F" w14:textId="4B055A94" w:rsidR="005F499A" w:rsidRPr="00911C9E" w:rsidRDefault="00C72A75"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Eventuali istanze presentate in un periodo successivo ai 30 giorni dall’approvazione del POLA confluiranno nel processo di revisione periodica del documento, che avverrà secondo quanto stabilito dalla normativa vigente</w:t>
      </w:r>
      <w:r w:rsidR="007308CF" w:rsidRPr="00911C9E">
        <w:rPr>
          <w:rFonts w:ascii="Times New Roman" w:hAnsi="Times New Roman" w:cs="Times New Roman"/>
          <w:lang w:val="it-IT"/>
        </w:rPr>
        <w:t>”</w:t>
      </w:r>
      <w:r w:rsidRPr="00911C9E">
        <w:rPr>
          <w:rFonts w:ascii="Times New Roman" w:hAnsi="Times New Roman" w:cs="Times New Roman"/>
          <w:lang w:val="it-IT"/>
        </w:rPr>
        <w:t xml:space="preserve">. </w:t>
      </w:r>
    </w:p>
    <w:p w14:paraId="6B3ABFF3" w14:textId="77777777" w:rsidR="00782694" w:rsidRPr="00911C9E" w:rsidRDefault="00782694" w:rsidP="00C72DB9">
      <w:pPr>
        <w:pStyle w:val="Titolo1"/>
        <w:spacing w:line="276" w:lineRule="auto"/>
        <w:jc w:val="both"/>
        <w:rPr>
          <w:rFonts w:ascii="Times New Roman" w:hAnsi="Times New Roman" w:cs="Times New Roman"/>
          <w:lang w:val="it-IT"/>
        </w:rPr>
      </w:pPr>
      <w:bookmarkStart w:id="11" w:name="_Toc62479913"/>
      <w:r w:rsidRPr="00911C9E">
        <w:rPr>
          <w:rFonts w:ascii="Times New Roman" w:hAnsi="Times New Roman" w:cs="Times New Roman"/>
          <w:lang w:val="it-IT"/>
        </w:rPr>
        <w:t>Modalità attuative (come attuare il lavoro agile?)</w:t>
      </w:r>
      <w:bookmarkEnd w:id="11"/>
      <w:r w:rsidRPr="00911C9E">
        <w:rPr>
          <w:rFonts w:ascii="Times New Roman" w:hAnsi="Times New Roman" w:cs="Times New Roman"/>
          <w:lang w:val="it-IT"/>
        </w:rPr>
        <w:t xml:space="preserve"> </w:t>
      </w:r>
    </w:p>
    <w:p w14:paraId="726F93A8" w14:textId="2B308DD8" w:rsidR="00164CEF" w:rsidRPr="00911C9E" w:rsidRDefault="00091D67"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Secondo quanto indicato nelle Linee Guida della “Funzione Pubblica”, “</w:t>
      </w:r>
      <w:r w:rsidRPr="00911C9E">
        <w:rPr>
          <w:rFonts w:ascii="Times New Roman" w:eastAsia="Times New Roman" w:hAnsi="Times New Roman" w:cs="Times New Roman"/>
          <w:i/>
          <w:iCs/>
          <w:lang w:val="it-IT"/>
        </w:rPr>
        <w:t>nel</w:t>
      </w:r>
      <w:r w:rsidR="00164CEF" w:rsidRPr="00911C9E">
        <w:rPr>
          <w:rFonts w:ascii="Times New Roman" w:eastAsia="Times New Roman" w:hAnsi="Times New Roman" w:cs="Times New Roman"/>
          <w:i/>
          <w:iCs/>
          <w:lang w:val="it-IT"/>
        </w:rPr>
        <w:t xml:space="preserve"> descrivere le modalità attuative, l’amministrazione sintetizza le scelte organizzative operate per promuovere il ricorso al lavoro agile. Devono essere, inoltre, definiti i contenuti minimi dell’accordo individuale ex articolo </w:t>
      </w:r>
      <w:r w:rsidR="00164CEF" w:rsidRPr="00911C9E">
        <w:rPr>
          <w:rFonts w:ascii="Times New Roman" w:eastAsia="Times New Roman" w:hAnsi="Times New Roman" w:cs="Times New Roman"/>
          <w:i/>
          <w:iCs/>
          <w:lang w:val="it-IT"/>
        </w:rPr>
        <w:lastRenderedPageBreak/>
        <w:t xml:space="preserve">19, legge 22 maggio 2017, n. 81, cui aderiranno i dipendenti interessati. È quindi prioritario </w:t>
      </w:r>
      <w:r w:rsidR="005643A9">
        <w:rPr>
          <w:rFonts w:ascii="Times New Roman" w:eastAsia="Times New Roman" w:hAnsi="Times New Roman" w:cs="Times New Roman"/>
          <w:i/>
          <w:iCs/>
          <w:lang w:val="it-IT"/>
        </w:rPr>
        <w:t xml:space="preserve">per </w:t>
      </w:r>
      <w:r w:rsidR="00164CEF" w:rsidRPr="00911C9E">
        <w:rPr>
          <w:rFonts w:ascii="Times New Roman" w:eastAsia="Times New Roman" w:hAnsi="Times New Roman" w:cs="Times New Roman"/>
          <w:i/>
          <w:iCs/>
          <w:lang w:val="it-IT"/>
        </w:rPr>
        <w:t>l’amministrazione rivedere gli atti organizzativi che disciplinano il lavoro agile al suo interno</w:t>
      </w:r>
      <w:r w:rsidRPr="00911C9E">
        <w:rPr>
          <w:rFonts w:ascii="Times New Roman" w:eastAsia="Times New Roman" w:hAnsi="Times New Roman" w:cs="Times New Roman"/>
          <w:lang w:val="it-IT"/>
        </w:rPr>
        <w:t>”</w:t>
      </w:r>
      <w:r w:rsidR="002C6611" w:rsidRPr="00911C9E">
        <w:rPr>
          <w:rFonts w:ascii="Times New Roman" w:eastAsia="Times New Roman" w:hAnsi="Times New Roman" w:cs="Times New Roman"/>
          <w:lang w:val="it-IT"/>
        </w:rPr>
        <w:t xml:space="preserve">. </w:t>
      </w:r>
    </w:p>
    <w:p w14:paraId="3D809522" w14:textId="2736406F" w:rsidR="00164CEF" w:rsidRPr="00911C9E" w:rsidRDefault="00164CEF" w:rsidP="00091D67">
      <w:pPr>
        <w:spacing w:line="276" w:lineRule="auto"/>
        <w:jc w:val="both"/>
        <w:rPr>
          <w:rFonts w:ascii="Times New Roman" w:eastAsia="Times New Roman" w:hAnsi="Times New Roman" w:cs="Times New Roman"/>
          <w:lang w:val="it-IT"/>
        </w:rPr>
      </w:pPr>
    </w:p>
    <w:p w14:paraId="6752993F" w14:textId="51E36584" w:rsidR="00091D67" w:rsidRPr="00911C9E" w:rsidRDefault="00091D67" w:rsidP="00091D67">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In recepimento di tale direttiva, nella presente sezione sono riportati gli obiettivi che l’ARCEA si propone di raggiungere con l’attuazione del lavoro agile, i principi basilari già concordati con le Organizzazioni Sindacali e confluiti nel CCDI 2020 e le previsioni di carattere generale che dovranno regolare lo svolgimento dello smart-working in modalità ordinaria. </w:t>
      </w:r>
    </w:p>
    <w:p w14:paraId="57F86844" w14:textId="77777777" w:rsidR="002E1DA1" w:rsidRPr="00911C9E" w:rsidRDefault="001E7FAE" w:rsidP="00F25081">
      <w:pPr>
        <w:pStyle w:val="Titolo2"/>
      </w:pPr>
      <w:bookmarkStart w:id="12" w:name="_Toc62479914"/>
      <w:r w:rsidRPr="00911C9E">
        <w:t>Gli obiettivi del lavoro agile</w:t>
      </w:r>
      <w:bookmarkEnd w:id="12"/>
      <w:r w:rsidRPr="00911C9E">
        <w:t xml:space="preserve"> </w:t>
      </w:r>
    </w:p>
    <w:p w14:paraId="529337CD" w14:textId="77777777" w:rsidR="002E1DA1" w:rsidRPr="00911C9E" w:rsidRDefault="002E1DA1"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Con il lavoro agile l’ARCEA </w:t>
      </w:r>
      <w:r w:rsidR="001E7FAE" w:rsidRPr="00911C9E">
        <w:rPr>
          <w:rFonts w:ascii="Times New Roman" w:eastAsia="Times New Roman" w:hAnsi="Times New Roman" w:cs="Times New Roman"/>
          <w:lang w:val="it-IT"/>
        </w:rPr>
        <w:t xml:space="preserve">persegue i seguenti obiettivi principali: </w:t>
      </w:r>
    </w:p>
    <w:p w14:paraId="02848850" w14:textId="14F125EC" w:rsidR="002E1DA1" w:rsidRPr="00911C9E" w:rsidRDefault="001E7FAE" w:rsidP="00C72DB9">
      <w:pPr>
        <w:pStyle w:val="Paragrafoelenco"/>
        <w:numPr>
          <w:ilvl w:val="0"/>
          <w:numId w:val="13"/>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Diffondere modalità di lavoro e stili manageriali orientati ad una maggiore autonomia e responsabilità delle persone e sviluppo di una cultura orientata ai risultati; </w:t>
      </w:r>
    </w:p>
    <w:p w14:paraId="67097F4E" w14:textId="31F1CC37" w:rsidR="002E1DA1" w:rsidRPr="00911C9E" w:rsidRDefault="001E7FAE" w:rsidP="00C72DB9">
      <w:pPr>
        <w:pStyle w:val="Paragrafoelenco"/>
        <w:numPr>
          <w:ilvl w:val="0"/>
          <w:numId w:val="13"/>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Rafforzare la cultura della misurazione e della valutazione della performance; </w:t>
      </w:r>
    </w:p>
    <w:p w14:paraId="4665D2D5" w14:textId="7E426FAA" w:rsidR="002E1DA1" w:rsidRPr="00911C9E" w:rsidRDefault="001E7FAE" w:rsidP="00C72DB9">
      <w:pPr>
        <w:pStyle w:val="Paragrafoelenco"/>
        <w:numPr>
          <w:ilvl w:val="0"/>
          <w:numId w:val="13"/>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Valorizzare le competenze delle persone e migliorare il loro benessere organizzativo, anche attraverso la facilitazione della conciliazione dei tempi di vita e di lavoro; </w:t>
      </w:r>
    </w:p>
    <w:p w14:paraId="3F75EA4F" w14:textId="2BB11CF6" w:rsidR="002E1DA1" w:rsidRPr="00911C9E" w:rsidRDefault="001E7FAE" w:rsidP="00C72DB9">
      <w:pPr>
        <w:pStyle w:val="Paragrafoelenco"/>
        <w:numPr>
          <w:ilvl w:val="0"/>
          <w:numId w:val="13"/>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Promuovere l’inclusione lavorativa di persone in situazione di fragilità permanente o temporanea; </w:t>
      </w:r>
    </w:p>
    <w:p w14:paraId="14EC25AB" w14:textId="51009A50" w:rsidR="002E1DA1" w:rsidRPr="00911C9E" w:rsidRDefault="001E7FAE" w:rsidP="00C72DB9">
      <w:pPr>
        <w:pStyle w:val="Paragrafoelenco"/>
        <w:numPr>
          <w:ilvl w:val="0"/>
          <w:numId w:val="13"/>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Promuovere e diffondere le tecnologie digitali; </w:t>
      </w:r>
    </w:p>
    <w:p w14:paraId="0B468ECA" w14:textId="15ED2308" w:rsidR="002E1DA1" w:rsidRPr="00911C9E" w:rsidRDefault="001E7FAE" w:rsidP="00C72DB9">
      <w:pPr>
        <w:pStyle w:val="Paragrafoelenco"/>
        <w:numPr>
          <w:ilvl w:val="0"/>
          <w:numId w:val="13"/>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Razionalizzare le risorse strumentali; </w:t>
      </w:r>
    </w:p>
    <w:p w14:paraId="3C14F3C5" w14:textId="65CC705A" w:rsidR="002E1DA1" w:rsidRPr="00911C9E" w:rsidRDefault="001E7FAE" w:rsidP="00C72DB9">
      <w:pPr>
        <w:pStyle w:val="Paragrafoelenco"/>
        <w:numPr>
          <w:ilvl w:val="0"/>
          <w:numId w:val="13"/>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Riprogettare gli spazi di lavoro; </w:t>
      </w:r>
    </w:p>
    <w:p w14:paraId="29610146" w14:textId="48E124FC" w:rsidR="002E1DA1" w:rsidRPr="00911C9E" w:rsidRDefault="001E7FAE" w:rsidP="00C72DB9">
      <w:pPr>
        <w:pStyle w:val="Paragrafoelenco"/>
        <w:numPr>
          <w:ilvl w:val="0"/>
          <w:numId w:val="13"/>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Contribuire allo sviluppo sostenibile della</w:t>
      </w:r>
      <w:r w:rsidR="002E1DA1" w:rsidRPr="00911C9E">
        <w:rPr>
          <w:rFonts w:ascii="Times New Roman" w:eastAsia="Times New Roman" w:hAnsi="Times New Roman" w:cs="Times New Roman"/>
          <w:lang w:val="it-IT"/>
        </w:rPr>
        <w:t xml:space="preserve"> Regione Calabria</w:t>
      </w:r>
      <w:r w:rsidRPr="00911C9E">
        <w:rPr>
          <w:rFonts w:ascii="Times New Roman" w:eastAsia="Times New Roman" w:hAnsi="Times New Roman" w:cs="Times New Roman"/>
          <w:lang w:val="it-IT"/>
        </w:rPr>
        <w:t xml:space="preserve">. </w:t>
      </w:r>
    </w:p>
    <w:p w14:paraId="40EA2931" w14:textId="73905A22" w:rsidR="002E1DA1" w:rsidRPr="00911C9E" w:rsidRDefault="002E1DA1" w:rsidP="00C72DB9">
      <w:pPr>
        <w:spacing w:line="276" w:lineRule="auto"/>
        <w:jc w:val="both"/>
        <w:rPr>
          <w:rFonts w:ascii="Times New Roman" w:eastAsia="Times New Roman" w:hAnsi="Times New Roman" w:cs="Times New Roman"/>
          <w:lang w:val="it-IT"/>
        </w:rPr>
      </w:pPr>
    </w:p>
    <w:p w14:paraId="03DEBDE5" w14:textId="7AC101B8" w:rsidR="007308CF" w:rsidRPr="00911C9E" w:rsidRDefault="007308CF" w:rsidP="00F25081">
      <w:pPr>
        <w:pStyle w:val="Titolo2"/>
      </w:pPr>
      <w:bookmarkStart w:id="13" w:name="_Toc62479915"/>
      <w:r w:rsidRPr="00911C9E">
        <w:t>I principi basilari del lavoro Agile in ARCEA</w:t>
      </w:r>
      <w:bookmarkEnd w:id="13"/>
    </w:p>
    <w:p w14:paraId="596BFA16" w14:textId="3944AFC9" w:rsidR="007308CF" w:rsidRPr="00911C9E" w:rsidRDefault="007308CF"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Secondo quanto </w:t>
      </w:r>
      <w:r w:rsidR="004B31E5" w:rsidRPr="00911C9E">
        <w:rPr>
          <w:rFonts w:ascii="Times New Roman" w:hAnsi="Times New Roman" w:cs="Times New Roman"/>
          <w:lang w:val="it-IT"/>
        </w:rPr>
        <w:t xml:space="preserve">riportato nel Contratto Integrativo Decentrato 2020 dell’ARCEA, il lavoro agile in ARCEA si baserà sui seguenti principi basilari, declinati all’interno del presente POLA: </w:t>
      </w:r>
    </w:p>
    <w:p w14:paraId="1567435E" w14:textId="77777777" w:rsidR="004B31E5" w:rsidRPr="00911C9E" w:rsidRDefault="004B31E5" w:rsidP="00C72DB9">
      <w:pPr>
        <w:pStyle w:val="Paragrafoelenco"/>
        <w:numPr>
          <w:ilvl w:val="0"/>
          <w:numId w:val="7"/>
        </w:num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La transizione tra il lavoro agile attualmente svolto in forma “emergenziale” e quello espletato “a regime” avverrà senza soluzione di continuità, fatti salvi eventuali vincoli normativi; </w:t>
      </w:r>
    </w:p>
    <w:p w14:paraId="3590293E" w14:textId="77777777" w:rsidR="004B31E5" w:rsidRPr="00911C9E" w:rsidRDefault="004B31E5" w:rsidP="00C72DB9">
      <w:pPr>
        <w:pStyle w:val="Paragrafoelenco"/>
        <w:numPr>
          <w:ilvl w:val="0"/>
          <w:numId w:val="7"/>
        </w:numPr>
        <w:spacing w:line="276" w:lineRule="auto"/>
        <w:jc w:val="both"/>
        <w:rPr>
          <w:rFonts w:ascii="Times New Roman" w:hAnsi="Times New Roman" w:cs="Times New Roman"/>
          <w:lang w:val="it-IT"/>
        </w:rPr>
      </w:pPr>
      <w:r w:rsidRPr="00911C9E">
        <w:rPr>
          <w:rFonts w:ascii="Times New Roman" w:hAnsi="Times New Roman" w:cs="Times New Roman"/>
          <w:lang w:val="it-IT"/>
        </w:rPr>
        <w:t>Il lavoro agile continuerà ad essere, anche al termine dell’emergenza sanitaria, la forma ordinaria di lavoro per ARCEA;</w:t>
      </w:r>
    </w:p>
    <w:p w14:paraId="768AFCEC" w14:textId="77777777" w:rsidR="004B31E5" w:rsidRPr="00911C9E" w:rsidRDefault="004B31E5" w:rsidP="00C72DB9">
      <w:pPr>
        <w:pStyle w:val="Paragrafoelenco"/>
        <w:numPr>
          <w:ilvl w:val="0"/>
          <w:numId w:val="7"/>
        </w:num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Il lavoro agile dovrà essere garantito al 100% del personale adibito a compiti compatibili con la modalità agile; sarà compito dell’amministrazione individuare e regolamentare le eventuali attività che richiedono la presenza in sede. </w:t>
      </w:r>
    </w:p>
    <w:p w14:paraId="4D15DBED" w14:textId="77777777" w:rsidR="004B31E5" w:rsidRPr="00911C9E" w:rsidRDefault="004B31E5" w:rsidP="00C72DB9">
      <w:pPr>
        <w:pStyle w:val="Paragrafoelenco"/>
        <w:numPr>
          <w:ilvl w:val="0"/>
          <w:numId w:val="7"/>
        </w:numPr>
        <w:spacing w:line="276" w:lineRule="auto"/>
        <w:jc w:val="both"/>
        <w:rPr>
          <w:rFonts w:ascii="Times New Roman" w:hAnsi="Times New Roman" w:cs="Times New Roman"/>
          <w:lang w:val="it-IT"/>
        </w:rPr>
      </w:pPr>
      <w:r w:rsidRPr="00911C9E">
        <w:rPr>
          <w:rFonts w:ascii="Times New Roman" w:hAnsi="Times New Roman" w:cs="Times New Roman"/>
          <w:lang w:val="it-IT"/>
        </w:rPr>
        <w:t>Lo svolgimento di attività presso la sede di lavoro è comunque consentito, anche per una frazione del monte ore giornaliero, ai dipendenti che ne abbiano necessità e può essere richiesto, in relazione a periodi temporanei, dal dirigente per comprovate necessità;</w:t>
      </w:r>
    </w:p>
    <w:p w14:paraId="5AA2E60B" w14:textId="77777777" w:rsidR="004B31E5" w:rsidRPr="00911C9E" w:rsidRDefault="004B31E5" w:rsidP="00C72DB9">
      <w:pPr>
        <w:pStyle w:val="Paragrafoelenco"/>
        <w:numPr>
          <w:ilvl w:val="0"/>
          <w:numId w:val="7"/>
        </w:numPr>
        <w:spacing w:line="276" w:lineRule="auto"/>
        <w:jc w:val="both"/>
        <w:rPr>
          <w:rFonts w:ascii="Times New Roman" w:hAnsi="Times New Roman" w:cs="Times New Roman"/>
          <w:lang w:val="it-IT"/>
        </w:rPr>
      </w:pPr>
      <w:r w:rsidRPr="00911C9E">
        <w:rPr>
          <w:rFonts w:ascii="Times New Roman" w:hAnsi="Times New Roman" w:cs="Times New Roman"/>
          <w:lang w:val="it-IT"/>
        </w:rPr>
        <w:t>Lo svolgimento del lavoro agile dovrà godere delle più ampia flessibilità giornaliera in termini di orario e combinazione di differenti luoghi di lavoro;</w:t>
      </w:r>
    </w:p>
    <w:p w14:paraId="366010C2" w14:textId="77777777" w:rsidR="004B31E5" w:rsidRPr="00911C9E" w:rsidRDefault="004B31E5" w:rsidP="00C72DB9">
      <w:pPr>
        <w:pStyle w:val="Paragrafoelenco"/>
        <w:numPr>
          <w:ilvl w:val="0"/>
          <w:numId w:val="7"/>
        </w:numPr>
        <w:spacing w:line="276" w:lineRule="auto"/>
        <w:jc w:val="both"/>
        <w:rPr>
          <w:rFonts w:ascii="Times New Roman" w:hAnsi="Times New Roman" w:cs="Times New Roman"/>
          <w:lang w:val="it-IT"/>
        </w:rPr>
      </w:pPr>
      <w:r w:rsidRPr="00911C9E">
        <w:rPr>
          <w:rFonts w:ascii="Times New Roman" w:hAnsi="Times New Roman" w:cs="Times New Roman"/>
          <w:lang w:val="it-IT"/>
        </w:rPr>
        <w:t>Tutto il personale impegnato in modalità di lavoro agile dovrà garantire una fascia di contattabilità da concordare con il proprio dirigente;</w:t>
      </w:r>
    </w:p>
    <w:p w14:paraId="1E6FB75F" w14:textId="77777777" w:rsidR="004B31E5" w:rsidRPr="00911C9E" w:rsidRDefault="004B31E5" w:rsidP="00C72DB9">
      <w:pPr>
        <w:pStyle w:val="Paragrafoelenco"/>
        <w:numPr>
          <w:ilvl w:val="0"/>
          <w:numId w:val="7"/>
        </w:numPr>
        <w:spacing w:line="276" w:lineRule="auto"/>
        <w:jc w:val="both"/>
        <w:rPr>
          <w:rFonts w:ascii="Times New Roman" w:hAnsi="Times New Roman" w:cs="Times New Roman"/>
          <w:lang w:val="it-IT"/>
        </w:rPr>
      </w:pPr>
      <w:r w:rsidRPr="00911C9E">
        <w:rPr>
          <w:rFonts w:ascii="Times New Roman" w:hAnsi="Times New Roman" w:cs="Times New Roman"/>
          <w:lang w:val="it-IT"/>
        </w:rPr>
        <w:t>Le attività svolte in modalità agile verranno monitorate in termini quantitativi e qualitativi dai dirigenti.</w:t>
      </w:r>
    </w:p>
    <w:p w14:paraId="1B187C5A" w14:textId="77777777" w:rsidR="004B31E5" w:rsidRPr="00911C9E" w:rsidRDefault="004B31E5" w:rsidP="00C72DB9">
      <w:pPr>
        <w:spacing w:line="276" w:lineRule="auto"/>
        <w:jc w:val="both"/>
        <w:rPr>
          <w:rFonts w:ascii="Times New Roman" w:hAnsi="Times New Roman" w:cs="Times New Roman"/>
          <w:lang w:val="it-IT"/>
        </w:rPr>
      </w:pPr>
    </w:p>
    <w:p w14:paraId="0054AF71" w14:textId="77777777" w:rsidR="002E1DA1" w:rsidRPr="00911C9E" w:rsidRDefault="001E7FAE" w:rsidP="00F25081">
      <w:pPr>
        <w:pStyle w:val="Titolo2"/>
      </w:pPr>
      <w:bookmarkStart w:id="14" w:name="_Toc62479916"/>
      <w:r w:rsidRPr="00911C9E">
        <w:lastRenderedPageBreak/>
        <w:t>Attività che possono essere svolte in modalità agile</w:t>
      </w:r>
      <w:bookmarkEnd w:id="14"/>
      <w:r w:rsidRPr="00911C9E">
        <w:t xml:space="preserve"> </w:t>
      </w:r>
    </w:p>
    <w:p w14:paraId="0542F3A7" w14:textId="77777777" w:rsidR="002E1DA1" w:rsidRPr="00911C9E" w:rsidRDefault="001E7FAE"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La normativa vigente prevede che almeno il 60% dei dipendenti assegnati allo svolgimento di attività che possono essere rese a distanza possa avvalersi della modalità di prestazione lavorativa agile (art. 263, comma 4 bis D.L. 34/2020</w:t>
      </w:r>
      <w:r w:rsidR="002E1DA1" w:rsidRPr="00911C9E">
        <w:rPr>
          <w:rFonts w:ascii="Times New Roman" w:eastAsia="Times New Roman" w:hAnsi="Times New Roman" w:cs="Times New Roman"/>
          <w:lang w:val="it-IT"/>
        </w:rPr>
        <w:t>)</w:t>
      </w:r>
      <w:r w:rsidRPr="00911C9E">
        <w:rPr>
          <w:rFonts w:ascii="Times New Roman" w:eastAsia="Times New Roman" w:hAnsi="Times New Roman" w:cs="Times New Roman"/>
          <w:lang w:val="it-IT"/>
        </w:rPr>
        <w:t xml:space="preserve">. </w:t>
      </w:r>
    </w:p>
    <w:p w14:paraId="6CBF8118" w14:textId="425A815E" w:rsidR="002E1DA1" w:rsidRPr="00911C9E" w:rsidRDefault="00276516"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In base ai risultati emersi durante la fase di smart working emergenziale è stato appurato come tutte le attività dell’ARCEA possano essere svolte in maniera agile in quanto sussistono sempre le</w:t>
      </w:r>
      <w:r w:rsidR="001E7FAE" w:rsidRPr="00911C9E">
        <w:rPr>
          <w:rFonts w:ascii="Times New Roman" w:eastAsia="Times New Roman" w:hAnsi="Times New Roman" w:cs="Times New Roman"/>
          <w:lang w:val="it-IT"/>
        </w:rPr>
        <w:t xml:space="preserve"> seguenti condizioni minime: </w:t>
      </w:r>
    </w:p>
    <w:p w14:paraId="14AA92DA" w14:textId="3AEA0C36" w:rsidR="002E1DA1" w:rsidRPr="00911C9E" w:rsidRDefault="001E7FAE" w:rsidP="00C72DB9">
      <w:pPr>
        <w:pStyle w:val="Paragrafoelenco"/>
        <w:numPr>
          <w:ilvl w:val="0"/>
          <w:numId w:val="14"/>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è possibile svolgere da remoto almeno parte della attività a cui è assegnata/o il/la lavoratore/lavoratrice, senza la necessità di costante presenza fisica nella sede di lavoro; </w:t>
      </w:r>
    </w:p>
    <w:p w14:paraId="4F5FFCB8" w14:textId="0B67B27A" w:rsidR="002E1DA1" w:rsidRPr="00911C9E" w:rsidRDefault="001E7FAE" w:rsidP="00C72DB9">
      <w:pPr>
        <w:pStyle w:val="Paragrafoelenco"/>
        <w:numPr>
          <w:ilvl w:val="0"/>
          <w:numId w:val="14"/>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è possibile utilizzare strumentazioni tecnologiche idonee allo svolgimento della prestazione lavorativa al di fuori della sede di lavoro; </w:t>
      </w:r>
    </w:p>
    <w:p w14:paraId="2F777E85" w14:textId="5F6C55D0" w:rsidR="002E1DA1" w:rsidRPr="00911C9E" w:rsidRDefault="001E7FAE" w:rsidP="00C72DB9">
      <w:pPr>
        <w:pStyle w:val="Paragrafoelenco"/>
        <w:numPr>
          <w:ilvl w:val="0"/>
          <w:numId w:val="14"/>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è possibile monitorare la prestazione e valutare i risultati conseguiti;</w:t>
      </w:r>
    </w:p>
    <w:p w14:paraId="4F86C89A" w14:textId="598756F6" w:rsidR="002E1DA1" w:rsidRPr="00911C9E" w:rsidRDefault="001E7FAE" w:rsidP="00C72DB9">
      <w:pPr>
        <w:pStyle w:val="Paragrafoelenco"/>
        <w:numPr>
          <w:ilvl w:val="0"/>
          <w:numId w:val="14"/>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è nella disponibilità del dipendente, o in alternativa fornita dall'Amministrazione (nei limiti della disponibilità), la strumentazione informatica, tecnica e di comunicazione idonea e necessaria all'espletamento della prestazione in modalità agile; </w:t>
      </w:r>
    </w:p>
    <w:p w14:paraId="42A7AD34" w14:textId="3F2B2B9D" w:rsidR="002E1DA1" w:rsidRPr="00911C9E" w:rsidRDefault="001E7FAE" w:rsidP="00C72DB9">
      <w:pPr>
        <w:pStyle w:val="Paragrafoelenco"/>
        <w:numPr>
          <w:ilvl w:val="0"/>
          <w:numId w:val="14"/>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non è pregiudicata l'erogazione dei servizi rivolti a cittadini ed imprese che deve avvenire con regolarità, continuità ed efficienza, nonché nel rigoroso rispetto dei tempi previ</w:t>
      </w:r>
      <w:r w:rsidR="002E1DA1" w:rsidRPr="00911C9E">
        <w:rPr>
          <w:rFonts w:ascii="Times New Roman" w:eastAsia="Times New Roman" w:hAnsi="Times New Roman" w:cs="Times New Roman"/>
          <w:lang w:val="it-IT"/>
        </w:rPr>
        <w:t xml:space="preserve">sti dalla normativa vigente. </w:t>
      </w:r>
    </w:p>
    <w:p w14:paraId="60A4BADF" w14:textId="727C839E" w:rsidR="004B31E5" w:rsidRPr="00911C9E" w:rsidRDefault="004B31E5"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E’ necessario confermare la previsione già presente nelle disposizioni transitorie inerente la necessità di garantire la ricezione della posta cartacea che arriva presso la sede dell’Agenzia. Tale compito, tradizionalmente affidato all’Ufficio Protocollo, può essere svolto anche da personale afferente ad altri servizi. </w:t>
      </w:r>
    </w:p>
    <w:p w14:paraId="2DD22B5A" w14:textId="37B36AE3" w:rsidR="004B31E5" w:rsidRPr="00911C9E" w:rsidRDefault="004B31E5"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E’ opportuno anche sottolineare come talune funzioni, pur essendo pienamente compatibili con il lavoro agile, prevedano attività di tipo “sincrono” per le quali è necessario prevedere vincoli più stringenti in merito alla determinazione degli orari di lavoro. </w:t>
      </w:r>
    </w:p>
    <w:p w14:paraId="79185D4E" w14:textId="0DCFED0B" w:rsidR="004B31E5" w:rsidRPr="00911C9E" w:rsidRDefault="004B31E5"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In tale sede sono identificate le attività di protocollazione che devono essere per quanto possibile</w:t>
      </w:r>
      <w:r w:rsidR="005643A9">
        <w:rPr>
          <w:rFonts w:ascii="Times New Roman" w:eastAsia="Times New Roman" w:hAnsi="Times New Roman" w:cs="Times New Roman"/>
          <w:lang w:val="it-IT"/>
        </w:rPr>
        <w:t xml:space="preserve"> eseguite</w:t>
      </w:r>
      <w:r w:rsidRPr="00911C9E">
        <w:rPr>
          <w:rFonts w:ascii="Times New Roman" w:eastAsia="Times New Roman" w:hAnsi="Times New Roman" w:cs="Times New Roman"/>
          <w:lang w:val="it-IT"/>
        </w:rPr>
        <w:t xml:space="preserve"> in maniera tempestiva ed in tempi quanto più vicini possibile al momento di ricezione della corrispondenza ed il processo di autorizzazione e liquidazione dei “Kit Decreto” che deve conciliarsi anche con le tempistiche dettate dagli istituti cassieri e dalla Banca d’Italia. </w:t>
      </w:r>
    </w:p>
    <w:p w14:paraId="45A48534" w14:textId="256A8423" w:rsidR="004B31E5" w:rsidRPr="00911C9E" w:rsidRDefault="004B31E5"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Ogni Dirigente può, comunque, indicare, anche in modalità dinamica, quali siano le attività che richiedono vincoli temporali estremamente stringenti. </w:t>
      </w:r>
    </w:p>
    <w:p w14:paraId="22C1B0EF" w14:textId="2B5DFD62" w:rsidR="002E1DA1" w:rsidRPr="00911C9E" w:rsidRDefault="002E1DA1" w:rsidP="00F25081">
      <w:pPr>
        <w:pStyle w:val="Titolo2"/>
      </w:pPr>
      <w:bookmarkStart w:id="15" w:name="_Toc62479917"/>
      <w:r w:rsidRPr="00911C9E">
        <w:t>Accordo Individuale</w:t>
      </w:r>
      <w:bookmarkEnd w:id="15"/>
    </w:p>
    <w:p w14:paraId="791630F1" w14:textId="48119506" w:rsidR="002E1DA1" w:rsidRPr="00911C9E" w:rsidRDefault="002E1DA1"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L'attivazione del lavoro agile “ordinari</w:t>
      </w:r>
      <w:r w:rsidR="005643A9">
        <w:rPr>
          <w:rFonts w:ascii="Times New Roman" w:eastAsia="Times New Roman" w:hAnsi="Times New Roman" w:cs="Times New Roman"/>
          <w:lang w:val="it-IT"/>
        </w:rPr>
        <w:t>o</w:t>
      </w:r>
      <w:r w:rsidRPr="00911C9E">
        <w:rPr>
          <w:rFonts w:ascii="Times New Roman" w:eastAsia="Times New Roman" w:hAnsi="Times New Roman" w:cs="Times New Roman"/>
          <w:lang w:val="it-IT"/>
        </w:rPr>
        <w:t xml:space="preserve">” è </w:t>
      </w:r>
      <w:r w:rsidR="005643A9" w:rsidRPr="00911C9E">
        <w:rPr>
          <w:rFonts w:ascii="Times New Roman" w:eastAsia="Times New Roman" w:hAnsi="Times New Roman" w:cs="Times New Roman"/>
          <w:lang w:val="it-IT"/>
        </w:rPr>
        <w:t>subordinat</w:t>
      </w:r>
      <w:r w:rsidR="00375D87">
        <w:rPr>
          <w:rFonts w:ascii="Times New Roman" w:eastAsia="Times New Roman" w:hAnsi="Times New Roman" w:cs="Times New Roman"/>
          <w:lang w:val="it-IT"/>
        </w:rPr>
        <w:t>a</w:t>
      </w:r>
      <w:r w:rsidR="005643A9"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alla sottoscrizione dell'accordo individuale tra il dipendente e l’Amministrazione</w:t>
      </w:r>
      <w:r w:rsidR="00155ABD" w:rsidRPr="00911C9E">
        <w:rPr>
          <w:rFonts w:ascii="Times New Roman" w:eastAsia="Times New Roman" w:hAnsi="Times New Roman" w:cs="Times New Roman"/>
          <w:lang w:val="it-IT"/>
        </w:rPr>
        <w:t xml:space="preserve">, nel quale devono essere definiti: </w:t>
      </w:r>
    </w:p>
    <w:p w14:paraId="5751BA4F" w14:textId="71704CA1" w:rsidR="002E1DA1" w:rsidRPr="00911C9E" w:rsidRDefault="002E1DA1" w:rsidP="00C72DB9">
      <w:pPr>
        <w:pStyle w:val="Paragrafoelenco"/>
        <w:numPr>
          <w:ilvl w:val="0"/>
          <w:numId w:val="15"/>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le modalità di svolgimento della prestazione lavorativa svolta all’esterno dei locali aziendali; </w:t>
      </w:r>
    </w:p>
    <w:p w14:paraId="0A354001" w14:textId="2E57FC62" w:rsidR="002E1DA1" w:rsidRPr="00911C9E" w:rsidRDefault="002E1DA1" w:rsidP="00C72DB9">
      <w:pPr>
        <w:pStyle w:val="Paragrafoelenco"/>
        <w:numPr>
          <w:ilvl w:val="0"/>
          <w:numId w:val="15"/>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l’</w:t>
      </w:r>
      <w:r w:rsidR="00155ABD" w:rsidRPr="00911C9E">
        <w:rPr>
          <w:rFonts w:ascii="Times New Roman" w:eastAsia="Times New Roman" w:hAnsi="Times New Roman" w:cs="Times New Roman"/>
          <w:lang w:val="it-IT"/>
        </w:rPr>
        <w:t xml:space="preserve">eventuale </w:t>
      </w:r>
      <w:r w:rsidRPr="00911C9E">
        <w:rPr>
          <w:rFonts w:ascii="Times New Roman" w:eastAsia="Times New Roman" w:hAnsi="Times New Roman" w:cs="Times New Roman"/>
          <w:lang w:val="it-IT"/>
        </w:rPr>
        <w:t xml:space="preserve">indicazione dei luoghi prevalenti in cui verrà svolta l’attività; </w:t>
      </w:r>
    </w:p>
    <w:p w14:paraId="0530A5EF" w14:textId="77777777" w:rsidR="00155ABD" w:rsidRPr="00911C9E" w:rsidRDefault="002E1DA1" w:rsidP="00155ABD">
      <w:pPr>
        <w:pStyle w:val="Paragrafoelenco"/>
        <w:numPr>
          <w:ilvl w:val="0"/>
          <w:numId w:val="15"/>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le forme di esercizio del potere direttivo del dirigente di riferimento; </w:t>
      </w:r>
    </w:p>
    <w:p w14:paraId="71B4FCCB" w14:textId="1F88C3D2" w:rsidR="00155ABD" w:rsidRPr="00911C9E" w:rsidRDefault="00155ABD" w:rsidP="00155ABD">
      <w:pPr>
        <w:pStyle w:val="Paragrafoelenco"/>
        <w:numPr>
          <w:ilvl w:val="0"/>
          <w:numId w:val="15"/>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il preavviso in caso di recesso; </w:t>
      </w:r>
    </w:p>
    <w:p w14:paraId="44B38449" w14:textId="66AC60B0" w:rsidR="002E1DA1" w:rsidRPr="00911C9E" w:rsidRDefault="002E1DA1" w:rsidP="00C72DB9">
      <w:pPr>
        <w:pStyle w:val="Paragrafoelenco"/>
        <w:numPr>
          <w:ilvl w:val="0"/>
          <w:numId w:val="15"/>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la strumentazione tecnologica da utilizzare; </w:t>
      </w:r>
    </w:p>
    <w:p w14:paraId="7E061EB8" w14:textId="1FC192AF" w:rsidR="00155ABD" w:rsidRPr="00911C9E" w:rsidRDefault="00155ABD" w:rsidP="00897442">
      <w:pPr>
        <w:pStyle w:val="Paragrafoelenco"/>
        <w:numPr>
          <w:ilvl w:val="0"/>
          <w:numId w:val="15"/>
        </w:numPr>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lastRenderedPageBreak/>
        <w:t>l’eventuale indicazione di fasce di disponibilità</w:t>
      </w:r>
      <w:r w:rsidRPr="00911C9E">
        <w:rPr>
          <w:rFonts w:ascii="Times New Roman" w:eastAsia="Times New Roman" w:hAnsi="Times New Roman" w:cs="Times New Roman"/>
          <w:vertAlign w:val="superscript"/>
          <w:lang w:val="it-IT"/>
        </w:rPr>
        <w:footnoteReference w:id="1"/>
      </w:r>
      <w:r w:rsidRPr="00911C9E">
        <w:rPr>
          <w:rFonts w:ascii="Times New Roman" w:eastAsia="Times New Roman" w:hAnsi="Times New Roman" w:cs="Times New Roman"/>
          <w:lang w:val="it-IT"/>
        </w:rPr>
        <w:t xml:space="preserve"> e/o di attività da svolgersi in determinate fasce orarie, anche in relazione a particolari esigenze organizzative od alle mansioni dei lavoratori interessati; ulteriori eventuali disposizioni organizzative; </w:t>
      </w:r>
    </w:p>
    <w:p w14:paraId="6F330BD3" w14:textId="6465D0DB" w:rsidR="002E1DA1" w:rsidRPr="00911C9E" w:rsidRDefault="002E1DA1" w:rsidP="00C72DB9">
      <w:pPr>
        <w:pStyle w:val="Paragrafoelenco"/>
        <w:numPr>
          <w:ilvl w:val="0"/>
          <w:numId w:val="15"/>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la fascia di disconnessione dalle strumentazioni tecnologiche di lavoro, a tutela della sua salute psico-fisica, della sua efficienza e produttività e della conciliazione tra tempi di vita, di riposo e di lavoro; </w:t>
      </w:r>
    </w:p>
    <w:p w14:paraId="3EB0B2E4" w14:textId="4EE2956C" w:rsidR="002E1DA1" w:rsidRPr="00911C9E" w:rsidRDefault="002E1DA1" w:rsidP="00C72DB9">
      <w:pPr>
        <w:pStyle w:val="Paragrafoelenco"/>
        <w:numPr>
          <w:ilvl w:val="0"/>
          <w:numId w:val="15"/>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gli adempimenti in materia di sicurezza sul lavoro, trattamento dati, privacy e sicurezza delle informazioni. </w:t>
      </w:r>
    </w:p>
    <w:p w14:paraId="6FB68AC4" w14:textId="77777777" w:rsidR="002E1DA1" w:rsidRPr="00911C9E" w:rsidRDefault="002E1DA1" w:rsidP="00C72DB9">
      <w:pPr>
        <w:spacing w:line="276" w:lineRule="auto"/>
        <w:jc w:val="both"/>
        <w:rPr>
          <w:rFonts w:ascii="Times New Roman" w:eastAsia="Times New Roman" w:hAnsi="Times New Roman" w:cs="Times New Roman"/>
          <w:lang w:val="it-IT"/>
        </w:rPr>
      </w:pPr>
    </w:p>
    <w:p w14:paraId="7634F7EE" w14:textId="77777777" w:rsidR="002E1DA1" w:rsidRPr="00911C9E" w:rsidRDefault="002E1DA1" w:rsidP="00C72DB9">
      <w:pPr>
        <w:spacing w:line="276" w:lineRule="auto"/>
        <w:jc w:val="both"/>
        <w:rPr>
          <w:rFonts w:ascii="Times New Roman" w:eastAsia="Times New Roman" w:hAnsi="Times New Roman" w:cs="Times New Roman"/>
          <w:lang w:val="it-IT"/>
        </w:rPr>
      </w:pPr>
    </w:p>
    <w:p w14:paraId="516ED301" w14:textId="72EC34BD" w:rsidR="002E1DA1" w:rsidRPr="00911C9E" w:rsidRDefault="002E1DA1" w:rsidP="00F25081">
      <w:pPr>
        <w:pStyle w:val="Titolo2"/>
      </w:pPr>
      <w:bookmarkStart w:id="16" w:name="_Toc62479918"/>
      <w:r w:rsidRPr="00911C9E">
        <w:t>Trattamento economico del personale</w:t>
      </w:r>
      <w:bookmarkEnd w:id="16"/>
      <w:r w:rsidRPr="00911C9E">
        <w:t xml:space="preserve"> </w:t>
      </w:r>
    </w:p>
    <w:p w14:paraId="7137D86C" w14:textId="462C5EE4" w:rsidR="00DF784E" w:rsidRPr="00911C9E" w:rsidRDefault="00DF784E" w:rsidP="00C72DB9">
      <w:pPr>
        <w:pStyle w:val="NormaleWeb"/>
        <w:spacing w:line="276" w:lineRule="auto"/>
        <w:rPr>
          <w:rFonts w:cs="Times New Roman"/>
          <w:sz w:val="24"/>
          <w:szCs w:val="24"/>
        </w:rPr>
      </w:pPr>
      <w:r w:rsidRPr="00897442">
        <w:rPr>
          <w:rFonts w:eastAsia="Times New Roman" w:cs="Times New Roman"/>
          <w:sz w:val="24"/>
          <w:szCs w:val="24"/>
        </w:rPr>
        <w:t xml:space="preserve">L’Amministrazione garantisce che i dipendenti che si avvalgono delle </w:t>
      </w:r>
      <w:r w:rsidR="00155ABD" w:rsidRPr="00897442">
        <w:rPr>
          <w:rFonts w:eastAsia="Times New Roman" w:cs="Times New Roman"/>
          <w:sz w:val="24"/>
          <w:szCs w:val="24"/>
        </w:rPr>
        <w:t>modalità</w:t>
      </w:r>
      <w:r w:rsidRPr="00897442">
        <w:rPr>
          <w:rFonts w:eastAsia="Times New Roman" w:cs="Times New Roman"/>
          <w:sz w:val="24"/>
          <w:szCs w:val="24"/>
        </w:rPr>
        <w:t xml:space="preserve">̀ di </w:t>
      </w:r>
      <w:r w:rsidRPr="00897442">
        <w:rPr>
          <w:rFonts w:eastAsia="Times New Roman" w:cs="Times New Roman"/>
          <w:i/>
          <w:iCs/>
          <w:sz w:val="24"/>
          <w:szCs w:val="24"/>
        </w:rPr>
        <w:t xml:space="preserve">smart working </w:t>
      </w:r>
      <w:r w:rsidRPr="00897442">
        <w:rPr>
          <w:rFonts w:eastAsia="Times New Roman" w:cs="Times New Roman"/>
          <w:sz w:val="24"/>
          <w:szCs w:val="24"/>
        </w:rPr>
        <w:t xml:space="preserve">non subiscano penalizzazioni ai fini del riconoscimento della </w:t>
      </w:r>
      <w:r w:rsidR="00155ABD" w:rsidRPr="00897442">
        <w:rPr>
          <w:rFonts w:eastAsia="Times New Roman" w:cs="Times New Roman"/>
          <w:sz w:val="24"/>
          <w:szCs w:val="24"/>
        </w:rPr>
        <w:t>professionalità</w:t>
      </w:r>
      <w:r w:rsidRPr="00897442">
        <w:rPr>
          <w:rFonts w:eastAsia="Times New Roman" w:cs="Times New Roman"/>
          <w:sz w:val="24"/>
          <w:szCs w:val="24"/>
        </w:rPr>
        <w:t>̀ e della progressione di carriera.</w:t>
      </w:r>
      <w:r w:rsidRPr="2F002367">
        <w:rPr>
          <w:rFonts w:eastAsia="Calibri" w:cs="Times New Roman"/>
          <w:sz w:val="24"/>
          <w:szCs w:val="24"/>
        </w:rPr>
        <w:t xml:space="preserve"> </w:t>
      </w:r>
      <w:r w:rsidR="25D80134" w:rsidRPr="00897442">
        <w:rPr>
          <w:rFonts w:eastAsia="Times New Roman" w:cs="Times New Roman"/>
          <w:sz w:val="24"/>
          <w:szCs w:val="24"/>
        </w:rPr>
        <w:t>e la sottoscrizione del contratto individuale inerente lo</w:t>
      </w:r>
      <w:r w:rsidR="25D80134" w:rsidRPr="2F002367">
        <w:rPr>
          <w:rFonts w:eastAsia="Calibri" w:cs="Times New Roman"/>
          <w:sz w:val="24"/>
          <w:szCs w:val="24"/>
        </w:rPr>
        <w:t xml:space="preserve"> </w:t>
      </w:r>
      <w:r w:rsidRPr="2F002367">
        <w:rPr>
          <w:rFonts w:eastAsia="Calibri" w:cs="Times New Roman"/>
          <w:i/>
          <w:iCs/>
          <w:sz w:val="24"/>
          <w:szCs w:val="24"/>
        </w:rPr>
        <w:t>smart working</w:t>
      </w:r>
      <w:r w:rsidRPr="2F002367">
        <w:rPr>
          <w:rFonts w:eastAsia="Calibri" w:cs="Times New Roman"/>
          <w:sz w:val="24"/>
          <w:szCs w:val="24"/>
        </w:rPr>
        <w:t xml:space="preserve"> non incide sulla natura giuridica del rapporto di lavoro subordinato in atto, regolato dalle norme legislative, contrattuali e alle condizioni dei contratti collettivi nazionali e integrativi relativi vigenti né sul trattamento economico in godimento. </w:t>
      </w:r>
    </w:p>
    <w:p w14:paraId="0676AA4A" w14:textId="51142B14" w:rsidR="00DF784E" w:rsidRPr="00911C9E" w:rsidRDefault="00DF784E" w:rsidP="00C72DB9">
      <w:pPr>
        <w:pStyle w:val="NormaleWeb"/>
        <w:spacing w:line="276" w:lineRule="auto"/>
        <w:rPr>
          <w:rFonts w:cs="Times New Roman"/>
          <w:sz w:val="24"/>
          <w:szCs w:val="24"/>
        </w:rPr>
      </w:pPr>
      <w:r w:rsidRPr="2F002367">
        <w:rPr>
          <w:rFonts w:eastAsia="Calibri" w:cs="Times New Roman"/>
          <w:sz w:val="24"/>
          <w:szCs w:val="24"/>
        </w:rPr>
        <w:t xml:space="preserve">La prestazione lavorativa resa con la modalità̀ </w:t>
      </w:r>
      <w:r w:rsidRPr="2F002367">
        <w:rPr>
          <w:rFonts w:eastAsia="Calibri" w:cs="Times New Roman"/>
          <w:i/>
          <w:iCs/>
          <w:sz w:val="24"/>
          <w:szCs w:val="24"/>
        </w:rPr>
        <w:t>smart working</w:t>
      </w:r>
      <w:r w:rsidRPr="2F002367">
        <w:rPr>
          <w:rFonts w:eastAsia="Calibri" w:cs="Times New Roman"/>
          <w:sz w:val="24"/>
          <w:szCs w:val="24"/>
        </w:rPr>
        <w:t xml:space="preserve"> è integralmente considerata come servizio pari a quello ordinariamente reso presso le sedi abituali di lavoro ed è considerata utile ai fini degli istituti di carriera, del computo dell</w:t>
      </w:r>
      <w:r w:rsidR="00155ABD" w:rsidRPr="2F002367">
        <w:rPr>
          <w:rFonts w:eastAsia="Calibri" w:cs="Times New Roman"/>
          <w:sz w:val="24"/>
          <w:szCs w:val="24"/>
        </w:rPr>
        <w:t>’anzianità</w:t>
      </w:r>
      <w:r w:rsidRPr="2F002367">
        <w:rPr>
          <w:rFonts w:eastAsia="Calibri" w:cs="Times New Roman"/>
          <w:sz w:val="24"/>
          <w:szCs w:val="24"/>
        </w:rPr>
        <w:t xml:space="preserve">̀ di </w:t>
      </w:r>
      <w:r w:rsidRPr="00897442">
        <w:rPr>
          <w:rFonts w:eastAsia="Calibri" w:cs="Times New Roman"/>
          <w:color w:val="000000" w:themeColor="text1"/>
          <w:sz w:val="24"/>
          <w:szCs w:val="24"/>
        </w:rPr>
        <w:t xml:space="preserve">servizio, </w:t>
      </w:r>
      <w:r w:rsidR="00155ABD" w:rsidRPr="00897442">
        <w:rPr>
          <w:rFonts w:eastAsia="Calibri" w:cs="Times New Roman"/>
          <w:color w:val="000000" w:themeColor="text1"/>
          <w:sz w:val="24"/>
          <w:szCs w:val="24"/>
        </w:rPr>
        <w:t>nonché</w:t>
      </w:r>
      <w:r w:rsidRPr="00897442">
        <w:rPr>
          <w:rFonts w:eastAsia="Calibri" w:cs="Times New Roman"/>
          <w:color w:val="000000" w:themeColor="text1"/>
          <w:sz w:val="24"/>
          <w:szCs w:val="24"/>
        </w:rPr>
        <w:t xml:space="preserve">́ dell'applicazione degli istituti contrattuali di comparto relativi al trattamento economico accessorio. </w:t>
      </w:r>
    </w:p>
    <w:p w14:paraId="4925D0AC" w14:textId="4AC3210A" w:rsidR="009C5234" w:rsidRDefault="009C5234" w:rsidP="00C72DB9">
      <w:pPr>
        <w:spacing w:line="276" w:lineRule="auto"/>
        <w:jc w:val="both"/>
        <w:rPr>
          <w:rFonts w:ascii="Times New Roman" w:eastAsia="Calibri" w:hAnsi="Times New Roman" w:cs="Times New Roman"/>
          <w:lang w:val="it-IT"/>
        </w:rPr>
      </w:pPr>
      <w:r w:rsidRPr="009C5234">
        <w:rPr>
          <w:rFonts w:ascii="Times New Roman" w:eastAsia="Calibri" w:hAnsi="Times New Roman" w:cs="Times New Roman"/>
          <w:lang w:val="it-IT"/>
        </w:rPr>
        <w:t>Per effetto della distribuzione flessibile del tempo di lavoro le trasferte e le prestazioni di lavoro straordinario rappresentano casi eccezionali e richiedono la preventiva autorizzazione del Direttore</w:t>
      </w:r>
      <w:r>
        <w:rPr>
          <w:rFonts w:ascii="Times New Roman" w:eastAsia="Calibri" w:hAnsi="Times New Roman" w:cs="Times New Roman"/>
          <w:lang w:val="it-IT"/>
        </w:rPr>
        <w:t>.</w:t>
      </w:r>
    </w:p>
    <w:p w14:paraId="1B4AD47C" w14:textId="7B74C13A" w:rsidR="0089480E" w:rsidRPr="00911C9E" w:rsidRDefault="004D5F1B" w:rsidP="00C72DB9">
      <w:pPr>
        <w:spacing w:line="276" w:lineRule="auto"/>
        <w:jc w:val="both"/>
        <w:rPr>
          <w:rFonts w:ascii="Times New Roman" w:eastAsia="Times New Roman" w:hAnsi="Times New Roman" w:cs="Times New Roman"/>
          <w:lang w:val="it-IT"/>
        </w:rPr>
      </w:pPr>
      <w:r w:rsidRPr="6452CB50">
        <w:rPr>
          <w:rFonts w:ascii="Times New Roman" w:eastAsia="Times New Roman" w:hAnsi="Times New Roman" w:cs="Times New Roman"/>
          <w:lang w:val="it-IT"/>
        </w:rPr>
        <w:t xml:space="preserve">Per le giornate nelle quali è previsto il </w:t>
      </w:r>
      <w:r w:rsidR="27F6DC57" w:rsidRPr="6452CB50">
        <w:rPr>
          <w:rFonts w:ascii="Times New Roman" w:eastAsia="Times New Roman" w:hAnsi="Times New Roman" w:cs="Times New Roman"/>
          <w:lang w:val="it-IT"/>
        </w:rPr>
        <w:t>“</w:t>
      </w:r>
      <w:r w:rsidRPr="6452CB50">
        <w:rPr>
          <w:rFonts w:ascii="Times New Roman" w:eastAsia="Times New Roman" w:hAnsi="Times New Roman" w:cs="Times New Roman"/>
          <w:lang w:val="it-IT"/>
        </w:rPr>
        <w:t>rientro</w:t>
      </w:r>
      <w:r w:rsidR="171470E7" w:rsidRPr="6452CB50">
        <w:rPr>
          <w:rFonts w:ascii="Times New Roman" w:eastAsia="Times New Roman" w:hAnsi="Times New Roman" w:cs="Times New Roman"/>
          <w:lang w:val="it-IT"/>
        </w:rPr>
        <w:t xml:space="preserve"> </w:t>
      </w:r>
      <w:r w:rsidR="3F879DBD" w:rsidRPr="6452CB50">
        <w:rPr>
          <w:rFonts w:ascii="Times New Roman" w:eastAsia="Times New Roman" w:hAnsi="Times New Roman" w:cs="Times New Roman"/>
          <w:lang w:val="it-IT"/>
        </w:rPr>
        <w:t>pomeridiano in servizio”</w:t>
      </w:r>
      <w:r w:rsidRPr="6452CB50">
        <w:rPr>
          <w:rFonts w:ascii="Times New Roman" w:eastAsia="Times New Roman" w:hAnsi="Times New Roman" w:cs="Times New Roman"/>
          <w:lang w:val="it-IT"/>
        </w:rPr>
        <w:t xml:space="preserve"> (di norma il lunedì ed il mercoledì) è riconosciuto il buono pasto nel caso in cui il dipendente certifichi il proprio orario di lavoro secondo le forme indicate dall’amministrazione. </w:t>
      </w:r>
    </w:p>
    <w:p w14:paraId="0B3E04FE" w14:textId="77777777" w:rsidR="004D5F1B" w:rsidRPr="00911C9E" w:rsidRDefault="004D5F1B" w:rsidP="00C72DB9">
      <w:pPr>
        <w:spacing w:line="276" w:lineRule="auto"/>
        <w:jc w:val="both"/>
        <w:rPr>
          <w:rFonts w:ascii="Times New Roman" w:eastAsia="Times New Roman" w:hAnsi="Times New Roman" w:cs="Times New Roman"/>
          <w:lang w:val="it-IT"/>
        </w:rPr>
      </w:pPr>
    </w:p>
    <w:p w14:paraId="20C6670D" w14:textId="1BD96D75" w:rsidR="0089480E" w:rsidRPr="00911C9E" w:rsidRDefault="0089480E" w:rsidP="00F25081">
      <w:pPr>
        <w:pStyle w:val="Titolo2"/>
      </w:pPr>
      <w:bookmarkStart w:id="17" w:name="_Toc62479919"/>
      <w:r>
        <w:t xml:space="preserve">Luoghi </w:t>
      </w:r>
      <w:r w:rsidR="7A0B8CED">
        <w:t xml:space="preserve">e orari </w:t>
      </w:r>
      <w:r>
        <w:t>di lavoro</w:t>
      </w:r>
      <w:bookmarkEnd w:id="17"/>
    </w:p>
    <w:p w14:paraId="1961CCC1" w14:textId="6C5FF134" w:rsidR="00AC62C5" w:rsidRPr="00911C9E" w:rsidRDefault="00AC62C5" w:rsidP="00AC62C5">
      <w:pPr>
        <w:spacing w:line="276" w:lineRule="auto"/>
        <w:jc w:val="both"/>
        <w:rPr>
          <w:rFonts w:ascii="Times New Roman" w:eastAsia="Calibri" w:hAnsi="Times New Roman" w:cs="Times New Roman"/>
          <w:lang w:val="it-IT"/>
        </w:rPr>
      </w:pPr>
      <w:r w:rsidRPr="00911C9E">
        <w:rPr>
          <w:rFonts w:ascii="Times New Roman" w:eastAsia="Calibri" w:hAnsi="Times New Roman" w:cs="Times New Roman"/>
          <w:lang w:val="it-IT"/>
        </w:rPr>
        <w:t xml:space="preserve">Fermo restando che la sede di lavoro resta invariata ad ogni effetto di legge e di contratto, il dipendente che </w:t>
      </w:r>
      <w:r w:rsidR="00146D84" w:rsidRPr="2F002367">
        <w:rPr>
          <w:rFonts w:ascii="Times New Roman" w:eastAsia="Calibri" w:hAnsi="Times New Roman" w:cs="Times New Roman"/>
          <w:lang w:val="it-IT"/>
        </w:rPr>
        <w:t xml:space="preserve">avrà </w:t>
      </w:r>
      <w:r w:rsidRPr="00911C9E">
        <w:rPr>
          <w:rFonts w:ascii="Times New Roman" w:eastAsia="Calibri" w:hAnsi="Times New Roman" w:cs="Times New Roman"/>
          <w:lang w:val="it-IT"/>
        </w:rPr>
        <w:t xml:space="preserve">sottoscritto l’accordo individuale di smart working </w:t>
      </w:r>
      <w:r w:rsidR="00DD79A7">
        <w:rPr>
          <w:rFonts w:ascii="Times New Roman" w:eastAsia="Calibri" w:hAnsi="Times New Roman" w:cs="Times New Roman"/>
          <w:lang w:val="it-IT"/>
        </w:rPr>
        <w:t xml:space="preserve">potrà </w:t>
      </w:r>
      <w:r w:rsidRPr="00911C9E">
        <w:rPr>
          <w:rFonts w:ascii="Times New Roman" w:eastAsia="Calibri" w:hAnsi="Times New Roman" w:cs="Times New Roman"/>
          <w:lang w:val="it-IT"/>
        </w:rPr>
        <w:t>effettuare la prestazione in uno o più luoghi a sua scelta, tenuto conto delle mansioni e secondo un criterio di logica e ragionevolezza</w:t>
      </w:r>
      <w:r w:rsidRPr="00911C9E">
        <w:rPr>
          <w:rStyle w:val="Rimandonotaapidipagina"/>
          <w:rFonts w:ascii="Times New Roman" w:eastAsia="Calibri" w:hAnsi="Times New Roman" w:cs="Times New Roman"/>
          <w:lang w:val="it-IT"/>
        </w:rPr>
        <w:footnoteReference w:id="2"/>
      </w:r>
      <w:r w:rsidRPr="00911C9E">
        <w:rPr>
          <w:rFonts w:ascii="Times New Roman" w:eastAsia="Calibri" w:hAnsi="Times New Roman" w:cs="Times New Roman"/>
          <w:lang w:val="it-IT"/>
        </w:rPr>
        <w:t>.</w:t>
      </w:r>
    </w:p>
    <w:p w14:paraId="57F8B9B7" w14:textId="77777777" w:rsidR="00AC62C5" w:rsidRPr="00911C9E" w:rsidRDefault="00AC62C5" w:rsidP="00AC62C5">
      <w:pPr>
        <w:spacing w:line="276" w:lineRule="auto"/>
        <w:jc w:val="both"/>
        <w:rPr>
          <w:rFonts w:ascii="Times New Roman" w:eastAsia="Calibri" w:hAnsi="Times New Roman" w:cs="Times New Roman"/>
          <w:lang w:val="it-IT"/>
        </w:rPr>
      </w:pPr>
      <w:r w:rsidRPr="00911C9E">
        <w:rPr>
          <w:rFonts w:ascii="Times New Roman" w:eastAsia="Calibri" w:hAnsi="Times New Roman" w:cs="Times New Roman"/>
          <w:lang w:val="it-IT"/>
        </w:rPr>
        <w:t xml:space="preserve">E’ in ogni caso necessario che i luoghi prescelti rispondano a requisiti di idoneità, nel rigoroso rispetto delle indicazioni fornite dall’Amministrazione in materia di </w:t>
      </w:r>
      <w:bookmarkStart w:id="18" w:name="_Hlk62542651"/>
      <w:r w:rsidRPr="00911C9E">
        <w:rPr>
          <w:rFonts w:ascii="Times New Roman" w:eastAsia="Calibri" w:hAnsi="Times New Roman" w:cs="Times New Roman"/>
          <w:lang w:val="it-IT"/>
        </w:rPr>
        <w:t>protezione dei dati e di salute e sicurezza</w:t>
      </w:r>
      <w:bookmarkEnd w:id="18"/>
      <w:r w:rsidRPr="00911C9E">
        <w:rPr>
          <w:rFonts w:ascii="Times New Roman" w:eastAsia="Calibri" w:hAnsi="Times New Roman" w:cs="Times New Roman"/>
          <w:lang w:val="it-IT"/>
        </w:rPr>
        <w:t xml:space="preserve">. </w:t>
      </w:r>
    </w:p>
    <w:p w14:paraId="7BF984C2" w14:textId="77777777" w:rsidR="00AC62C5" w:rsidRPr="00911C9E" w:rsidRDefault="00AC62C5" w:rsidP="00AC62C5">
      <w:pPr>
        <w:spacing w:line="276" w:lineRule="auto"/>
        <w:jc w:val="both"/>
        <w:rPr>
          <w:rFonts w:ascii="Times New Roman" w:eastAsia="Calibri" w:hAnsi="Times New Roman" w:cs="Times New Roman"/>
          <w:lang w:val="it-IT"/>
        </w:rPr>
      </w:pPr>
      <w:r w:rsidRPr="00911C9E">
        <w:rPr>
          <w:rFonts w:ascii="Times New Roman" w:eastAsia="Calibri" w:hAnsi="Times New Roman" w:cs="Times New Roman"/>
          <w:lang w:val="it-IT"/>
        </w:rPr>
        <w:lastRenderedPageBreak/>
        <w:t>Il lavoratore è tenuto alla più̀ assoluta riservatezza sui dati e sulle informazioni dell’Amministrazione in suo possesso e/o disponibili sul sistema informatico della stessa, ed è altresì tenuto ad adottare tutte le precauzioni necessarie a garantire la salvaguardia e lo svolgimento delle attività̀ in condizioni di sicurezza e dovrà̀ usare e custodire con la massima cura e diligenza tutte le informazioni.</w:t>
      </w:r>
    </w:p>
    <w:p w14:paraId="2E66FA2B" w14:textId="78C40531" w:rsidR="00AC62C5" w:rsidRPr="00911C9E" w:rsidRDefault="00AC62C5" w:rsidP="00AC62C5">
      <w:pPr>
        <w:spacing w:line="276" w:lineRule="auto"/>
        <w:jc w:val="both"/>
        <w:rPr>
          <w:rFonts w:ascii="Times New Roman" w:eastAsia="Calibri" w:hAnsi="Times New Roman" w:cs="Times New Roman"/>
          <w:lang w:val="it-IT"/>
        </w:rPr>
      </w:pPr>
      <w:r w:rsidRPr="6452CB50">
        <w:rPr>
          <w:rFonts w:ascii="Times New Roman" w:eastAsia="Calibri" w:hAnsi="Times New Roman" w:cs="Times New Roman"/>
          <w:lang w:val="it-IT"/>
        </w:rPr>
        <w:t>Il lavoratore che svolge le proprie attività in modalità agile può effettuare la propria prestazione, qualora necessario, anche presso una delle sedi dell’Agenzia. Compatibilmente con i vincoli di reperibilità e contattabilità, con i limiti orari previsti dal CCNL e con i requisiti di sicurezza sul lavoro, è possibile svolgere la propria prestazione in differenti luoghi, comprese le sedi dell’Agenzia, nella stessa giornata</w:t>
      </w:r>
      <w:r w:rsidR="06237633" w:rsidRPr="6452CB50">
        <w:rPr>
          <w:rFonts w:ascii="Times New Roman" w:eastAsia="Calibri" w:hAnsi="Times New Roman" w:cs="Times New Roman"/>
          <w:lang w:val="it-IT"/>
        </w:rPr>
        <w:t>.</w:t>
      </w:r>
    </w:p>
    <w:p w14:paraId="205B590E" w14:textId="77777777" w:rsidR="00AC62C5" w:rsidRPr="00911C9E" w:rsidRDefault="00AC62C5" w:rsidP="00AC62C5">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Come indicato anche nelle Linee Guida elaborate dal Dipartimento Funzione Pubblica della Presidenza del Consiglio dei Ministri, è necessario conciliare i principi del lavoro agile con i vincoli di tipo normativo e contrattuale attualmente vigenti. </w:t>
      </w:r>
    </w:p>
    <w:p w14:paraId="6B7424EE" w14:textId="0CC14B6F" w:rsidR="00AC62C5" w:rsidRPr="00911C9E" w:rsidRDefault="00AC62C5" w:rsidP="00AC62C5">
      <w:pPr>
        <w:spacing w:line="276" w:lineRule="auto"/>
        <w:jc w:val="both"/>
        <w:rPr>
          <w:rFonts w:ascii="Times New Roman" w:eastAsia="Times New Roman" w:hAnsi="Times New Roman" w:cs="Times New Roman"/>
          <w:lang w:val="it-IT"/>
        </w:rPr>
      </w:pPr>
      <w:r w:rsidRPr="2F002367">
        <w:rPr>
          <w:rFonts w:ascii="Times New Roman" w:eastAsia="Times New Roman" w:hAnsi="Times New Roman" w:cs="Times New Roman"/>
          <w:lang w:val="it-IT"/>
        </w:rPr>
        <w:t xml:space="preserve">Per tali motivazioni è necessario individuare meccanismi di attestazione dell’assolvimento del debito orario settimanale pari, per il personale non </w:t>
      </w:r>
      <w:r w:rsidR="002F2D97">
        <w:rPr>
          <w:rFonts w:ascii="Times New Roman" w:eastAsia="Times New Roman" w:hAnsi="Times New Roman" w:cs="Times New Roman"/>
          <w:lang w:val="it-IT"/>
        </w:rPr>
        <w:t>dirigente</w:t>
      </w:r>
      <w:r w:rsidRPr="2F002367">
        <w:rPr>
          <w:rFonts w:ascii="Times New Roman" w:eastAsia="Times New Roman" w:hAnsi="Times New Roman" w:cs="Times New Roman"/>
          <w:lang w:val="it-IT"/>
        </w:rPr>
        <w:t xml:space="preserve">, a 36 ore. </w:t>
      </w:r>
    </w:p>
    <w:p w14:paraId="61B9BD2A" w14:textId="130817EC" w:rsidR="00AC62C5" w:rsidRPr="00911C9E" w:rsidRDefault="00AC62C5" w:rsidP="00AC62C5">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L’amministrazione si impegna ad individuare forme di rilevazione dell’orario di servizio semplici e compatibili con </w:t>
      </w:r>
      <w:r w:rsidR="00AD6824">
        <w:rPr>
          <w:rFonts w:ascii="Times New Roman" w:eastAsia="Times New Roman" w:hAnsi="Times New Roman" w:cs="Times New Roman"/>
          <w:lang w:val="it-IT"/>
        </w:rPr>
        <w:t>il</w:t>
      </w:r>
      <w:r w:rsidR="00AD6824"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 xml:space="preserve">lavoro agile quali l’adozione di un sistema di “timbrature virtuali” da integrare con i software già in uso per la gestione del lavoro in sede. </w:t>
      </w:r>
    </w:p>
    <w:p w14:paraId="2D9AD418" w14:textId="77777777" w:rsidR="00AC62C5" w:rsidRPr="00911C9E" w:rsidRDefault="00AC62C5" w:rsidP="00AC62C5">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Il dipendente, pertanto, è tenuto a rispettare le disposizioni fornite dall’amministrazione ed a fornire eventuali opinioni, suggerimenti e proposte in merito ad evoluzioni delle procedure. </w:t>
      </w:r>
    </w:p>
    <w:p w14:paraId="27C75C69" w14:textId="77777777" w:rsidR="00AC62C5" w:rsidRPr="00911C9E" w:rsidRDefault="00AC62C5" w:rsidP="00AC62C5">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Nella fase iniziale del lavoro agile ed in attesa di adeguamenti normativi, è confermata, anche ai fini della definizione delle fasce di contattabilità, l’articolazione di massima settimanale consistente in tre giornate “corte” (martedì, giovedì e venerdì) e due “lunghe” (lunedì e mercoledì). </w:t>
      </w:r>
    </w:p>
    <w:p w14:paraId="2630EAC2" w14:textId="77777777" w:rsidR="00AC62C5" w:rsidRPr="00911C9E" w:rsidRDefault="00AC62C5" w:rsidP="00AC62C5">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Sono individuate le seguenti fasce orarie: </w:t>
      </w:r>
    </w:p>
    <w:p w14:paraId="3DAADA4F" w14:textId="77777777" w:rsidR="00AC62C5" w:rsidRPr="00911C9E" w:rsidRDefault="00AC62C5" w:rsidP="00AC62C5">
      <w:pPr>
        <w:spacing w:line="276" w:lineRule="auto"/>
        <w:jc w:val="both"/>
        <w:rPr>
          <w:rFonts w:ascii="Times New Roman" w:eastAsia="Times New Roman" w:hAnsi="Times New Roman" w:cs="Times New Roman"/>
          <w:lang w:val="it-IT"/>
        </w:rPr>
      </w:pPr>
    </w:p>
    <w:p w14:paraId="5E85EDA0" w14:textId="4729AF96" w:rsidR="00AC62C5" w:rsidRPr="00911C9E" w:rsidRDefault="00AC62C5" w:rsidP="00AC62C5">
      <w:pPr>
        <w:pStyle w:val="Paragrafoelenco"/>
        <w:numPr>
          <w:ilvl w:val="0"/>
          <w:numId w:val="16"/>
        </w:numPr>
        <w:spacing w:line="276" w:lineRule="auto"/>
        <w:jc w:val="both"/>
        <w:rPr>
          <w:rFonts w:ascii="Times New Roman" w:eastAsia="Times New Roman" w:hAnsi="Times New Roman" w:cs="Times New Roman"/>
          <w:lang w:val="it-IT"/>
        </w:rPr>
      </w:pPr>
      <w:r w:rsidRPr="2F002367">
        <w:rPr>
          <w:rFonts w:ascii="Times New Roman" w:eastAsia="Times New Roman" w:hAnsi="Times New Roman" w:cs="Times New Roman"/>
          <w:lang w:val="it-IT"/>
        </w:rPr>
        <w:t>Fascia di svolgimento attività standard: 7.30 – 20.00. Durante tale fascia di attività il lavoratore è contattabile attraverso strumenti di comunicazione “asincroni” (email, sms, etc) ed è tenuto a fornire riscontro nel più breve tempo possibile. All’interno di tale periodo di tempo è prevista una fascia di “contattabilità telefonica” la cui estensione è fissata tendenzialmente dalle 9.</w:t>
      </w:r>
      <w:r w:rsidR="25A7E21C" w:rsidRPr="2F002367">
        <w:rPr>
          <w:rFonts w:ascii="Times New Roman" w:eastAsia="Times New Roman" w:hAnsi="Times New Roman" w:cs="Times New Roman"/>
          <w:lang w:val="it-IT"/>
        </w:rPr>
        <w:t>3</w:t>
      </w:r>
      <w:r w:rsidRPr="2F002367">
        <w:rPr>
          <w:rFonts w:ascii="Times New Roman" w:eastAsia="Times New Roman" w:hAnsi="Times New Roman" w:cs="Times New Roman"/>
          <w:lang w:val="it-IT"/>
        </w:rPr>
        <w:t>0 alle 13.00</w:t>
      </w:r>
      <w:r w:rsidR="00AD6824" w:rsidRPr="2F002367">
        <w:rPr>
          <w:rFonts w:ascii="Times New Roman" w:eastAsia="Times New Roman" w:hAnsi="Times New Roman" w:cs="Times New Roman"/>
          <w:lang w:val="it-IT"/>
        </w:rPr>
        <w:t>,</w:t>
      </w:r>
      <w:r w:rsidRPr="2F002367">
        <w:rPr>
          <w:rFonts w:ascii="Times New Roman" w:eastAsia="Times New Roman" w:hAnsi="Times New Roman" w:cs="Times New Roman"/>
          <w:lang w:val="it-IT"/>
        </w:rPr>
        <w:t xml:space="preserve"> ma può essere variata in base alle esigenze organizzative della struttura di appartenenza, al fine di garantire un’ottimale organizzazione delle attività e permettere le necessarie occasioni di contatto e coordinamento con i colleghi; nel caso in cui l’articolazione oraria della giornata preveda la prestazione in orario pomeridiano, è richiesta una ulteriore fascia di contattabilità telefonica la cui estensione è fissata tendenzialmente dalle </w:t>
      </w:r>
      <w:r w:rsidR="00532F1D" w:rsidRPr="2F002367">
        <w:rPr>
          <w:rFonts w:ascii="Times New Roman" w:eastAsia="Times New Roman" w:hAnsi="Times New Roman" w:cs="Times New Roman"/>
          <w:lang w:val="it-IT"/>
        </w:rPr>
        <w:t>15</w:t>
      </w:r>
      <w:r w:rsidRPr="2F002367">
        <w:rPr>
          <w:rFonts w:ascii="Times New Roman" w:eastAsia="Times New Roman" w:hAnsi="Times New Roman" w:cs="Times New Roman"/>
          <w:lang w:val="it-IT"/>
        </w:rPr>
        <w:t>.</w:t>
      </w:r>
      <w:r w:rsidR="00532F1D" w:rsidRPr="2F002367">
        <w:rPr>
          <w:rFonts w:ascii="Times New Roman" w:eastAsia="Times New Roman" w:hAnsi="Times New Roman" w:cs="Times New Roman"/>
          <w:lang w:val="it-IT"/>
        </w:rPr>
        <w:t>3</w:t>
      </w:r>
      <w:r w:rsidRPr="2F002367">
        <w:rPr>
          <w:rFonts w:ascii="Times New Roman" w:eastAsia="Times New Roman" w:hAnsi="Times New Roman" w:cs="Times New Roman"/>
          <w:lang w:val="it-IT"/>
        </w:rPr>
        <w:t>0 alle 1</w:t>
      </w:r>
      <w:r w:rsidR="00532F1D" w:rsidRPr="2F002367">
        <w:rPr>
          <w:rFonts w:ascii="Times New Roman" w:eastAsia="Times New Roman" w:hAnsi="Times New Roman" w:cs="Times New Roman"/>
          <w:lang w:val="it-IT"/>
        </w:rPr>
        <w:t>7</w:t>
      </w:r>
      <w:r w:rsidRPr="2F002367">
        <w:rPr>
          <w:rFonts w:ascii="Times New Roman" w:eastAsia="Times New Roman" w:hAnsi="Times New Roman" w:cs="Times New Roman"/>
          <w:lang w:val="it-IT"/>
        </w:rPr>
        <w:t>.00;</w:t>
      </w:r>
    </w:p>
    <w:p w14:paraId="52FA06AA" w14:textId="77777777" w:rsidR="00AC62C5" w:rsidRPr="00911C9E" w:rsidRDefault="00AC62C5" w:rsidP="00AC62C5">
      <w:pPr>
        <w:spacing w:line="276" w:lineRule="auto"/>
        <w:jc w:val="both"/>
        <w:rPr>
          <w:rFonts w:ascii="Times New Roman" w:eastAsia="Times New Roman" w:hAnsi="Times New Roman" w:cs="Times New Roman"/>
          <w:lang w:val="it-IT"/>
        </w:rPr>
      </w:pPr>
    </w:p>
    <w:p w14:paraId="5CDE850B" w14:textId="19C3F254" w:rsidR="00AC62C5" w:rsidRPr="005622E9" w:rsidRDefault="00AC62C5" w:rsidP="2F002367">
      <w:pPr>
        <w:pStyle w:val="Paragrafoelenco"/>
        <w:numPr>
          <w:ilvl w:val="0"/>
          <w:numId w:val="16"/>
        </w:numPr>
        <w:spacing w:line="276" w:lineRule="auto"/>
        <w:jc w:val="both"/>
        <w:rPr>
          <w:lang w:val="it-IT"/>
        </w:rPr>
      </w:pPr>
      <w:r w:rsidRPr="005622E9">
        <w:rPr>
          <w:rFonts w:ascii="Times New Roman" w:eastAsia="Times New Roman" w:hAnsi="Times New Roman" w:cs="Times New Roman"/>
          <w:lang w:val="it-IT"/>
        </w:rPr>
        <w:t>Fascia di disconnessione standard: 20.00 – 7.30 oltre a sabato, domenica e festivi. Durante tale fascia non è richiesto lo svolgimento della prestazione lavorativa, la lettura delle email, la risposta alle telefonate e ai messaggi, l’accesso e la connessione al sistema informativo dell’Amministrazione. Il diritto alla disconnessione si applica in senso verticale e bidirezionale (verso i propri responsabili e viceversa), oltre che in senso orizzontale, ossia anche tra colleghi; su base volontaria, nel rispetto delle fasce di reperibilità e contattabilità nonché del diritto alla disconnessione degli altri dipendenti dell’Agenzia, è possibile, in caso di necessità, espletare</w:t>
      </w:r>
      <w:r w:rsidR="1A2C195E" w:rsidRPr="005622E9">
        <w:rPr>
          <w:rFonts w:ascii="Times New Roman" w:eastAsia="Times New Roman" w:hAnsi="Times New Roman" w:cs="Times New Roman"/>
          <w:lang w:val="it-IT"/>
        </w:rPr>
        <w:t>, dal lunedì al venerdì,</w:t>
      </w:r>
      <w:r w:rsidRPr="005622E9">
        <w:rPr>
          <w:rFonts w:ascii="Times New Roman" w:eastAsia="Times New Roman" w:hAnsi="Times New Roman" w:cs="Times New Roman"/>
          <w:lang w:val="it-IT"/>
        </w:rPr>
        <w:t xml:space="preserve"> parte della propria attività lavorativa in questa fascia. </w:t>
      </w:r>
    </w:p>
    <w:p w14:paraId="5FA2D64E" w14:textId="77777777" w:rsidR="00AC62C5" w:rsidRPr="00911C9E" w:rsidRDefault="00AC62C5" w:rsidP="00AC62C5">
      <w:pPr>
        <w:spacing w:line="276" w:lineRule="auto"/>
        <w:jc w:val="both"/>
        <w:rPr>
          <w:rFonts w:ascii="Times New Roman" w:eastAsia="Times New Roman" w:hAnsi="Times New Roman" w:cs="Times New Roman"/>
          <w:lang w:val="it-IT"/>
        </w:rPr>
      </w:pPr>
    </w:p>
    <w:p w14:paraId="050449FA" w14:textId="521C84C1" w:rsidR="00AC62C5" w:rsidRPr="00911C9E" w:rsidRDefault="00AC62C5" w:rsidP="00AC62C5">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È possibile sospendere temporaneamente l’attività lavorativa nel corso della giornata</w:t>
      </w:r>
      <w:r w:rsidR="00DD79A7">
        <w:rPr>
          <w:rFonts w:ascii="Times New Roman" w:eastAsia="Times New Roman" w:hAnsi="Times New Roman" w:cs="Times New Roman"/>
          <w:lang w:val="it-IT"/>
        </w:rPr>
        <w:t>,</w:t>
      </w:r>
      <w:r w:rsidRPr="00911C9E">
        <w:rPr>
          <w:rFonts w:ascii="Times New Roman" w:eastAsia="Times New Roman" w:hAnsi="Times New Roman" w:cs="Times New Roman"/>
          <w:lang w:val="it-IT"/>
        </w:rPr>
        <w:t xml:space="preserve"> ma deve essere garantita la contattabilità nelle fasce sopra indicate. </w:t>
      </w:r>
    </w:p>
    <w:p w14:paraId="1096B4EB" w14:textId="6C5FF908" w:rsidR="00AC62C5" w:rsidRPr="00911C9E" w:rsidRDefault="00AC62C5" w:rsidP="00AC62C5">
      <w:pPr>
        <w:spacing w:line="276" w:lineRule="auto"/>
        <w:jc w:val="both"/>
        <w:rPr>
          <w:rFonts w:ascii="Times New Roman" w:eastAsia="Times New Roman" w:hAnsi="Times New Roman" w:cs="Times New Roman"/>
          <w:lang w:val="it-IT"/>
        </w:rPr>
      </w:pPr>
      <w:r w:rsidRPr="2F002367">
        <w:rPr>
          <w:rFonts w:ascii="Times New Roman" w:eastAsia="Times New Roman" w:hAnsi="Times New Roman" w:cs="Times New Roman"/>
          <w:lang w:val="it-IT"/>
        </w:rPr>
        <w:t>Qualora, per motivi eccezionali, sia necessario “disconnettersi” o non sia possibile ricevere telefonate durante le fasce di contattabilità è necessario avvertire preventivamente, secondo forme di interlocuzione concordate all’interno di ogni servizio, il proprio dirigente che può, in cas</w:t>
      </w:r>
      <w:r w:rsidR="55C54435" w:rsidRPr="2F002367">
        <w:rPr>
          <w:rFonts w:ascii="Times New Roman" w:eastAsia="Times New Roman" w:hAnsi="Times New Roman" w:cs="Times New Roman"/>
          <w:lang w:val="it-IT"/>
        </w:rPr>
        <w:t>o</w:t>
      </w:r>
      <w:r w:rsidRPr="2F002367">
        <w:rPr>
          <w:rFonts w:ascii="Times New Roman" w:eastAsia="Times New Roman" w:hAnsi="Times New Roman" w:cs="Times New Roman"/>
          <w:lang w:val="it-IT"/>
        </w:rPr>
        <w:t xml:space="preserve"> di necessità, richiedere la permanenza in servizio. </w:t>
      </w:r>
    </w:p>
    <w:p w14:paraId="38288529" w14:textId="5913D2FA" w:rsidR="00AC62C5" w:rsidRDefault="00AC62C5" w:rsidP="6452CB50">
      <w:pPr>
        <w:spacing w:line="276" w:lineRule="auto"/>
        <w:jc w:val="both"/>
        <w:rPr>
          <w:rFonts w:ascii="Times New Roman" w:eastAsia="Calibri" w:hAnsi="Times New Roman" w:cs="Times New Roman"/>
          <w:lang w:val="it-IT"/>
        </w:rPr>
      </w:pPr>
    </w:p>
    <w:p w14:paraId="283C29B3" w14:textId="2B1DCBDD" w:rsidR="009C5234" w:rsidRDefault="009C5234" w:rsidP="6452CB50">
      <w:pPr>
        <w:spacing w:line="276" w:lineRule="auto"/>
        <w:jc w:val="both"/>
        <w:rPr>
          <w:rFonts w:ascii="Times New Roman" w:eastAsia="Calibri" w:hAnsi="Times New Roman" w:cs="Times New Roman"/>
          <w:lang w:val="it-IT"/>
        </w:rPr>
      </w:pPr>
      <w:r w:rsidRPr="009C5234">
        <w:rPr>
          <w:rFonts w:ascii="Times New Roman" w:eastAsia="Calibri" w:hAnsi="Times New Roman" w:cs="Times New Roman"/>
          <w:lang w:val="it-IT"/>
        </w:rPr>
        <w:t>Per effetto della distribuzione flessibile del tempo di lavoro</w:t>
      </w:r>
      <w:r w:rsidR="00DD79A7">
        <w:rPr>
          <w:rFonts w:ascii="Times New Roman" w:eastAsia="Calibri" w:hAnsi="Times New Roman" w:cs="Times New Roman"/>
          <w:lang w:val="it-IT"/>
        </w:rPr>
        <w:t>,</w:t>
      </w:r>
      <w:r w:rsidRPr="009C5234">
        <w:rPr>
          <w:rFonts w:ascii="Times New Roman" w:eastAsia="Calibri" w:hAnsi="Times New Roman" w:cs="Times New Roman"/>
          <w:lang w:val="it-IT"/>
        </w:rPr>
        <w:t xml:space="preserve"> le trasferte e le prestazioni di lavoro straordinario rappresentano casi eccezionali e richiedono la preventiva autorizzazione del Direttore</w:t>
      </w:r>
      <w:r>
        <w:rPr>
          <w:rFonts w:ascii="Times New Roman" w:eastAsia="Calibri" w:hAnsi="Times New Roman" w:cs="Times New Roman"/>
          <w:lang w:val="it-IT"/>
        </w:rPr>
        <w:t>.</w:t>
      </w:r>
    </w:p>
    <w:p w14:paraId="1FF42159" w14:textId="54E31F7F" w:rsidR="00722352" w:rsidRDefault="00722352" w:rsidP="6452CB50">
      <w:pPr>
        <w:spacing w:line="276" w:lineRule="auto"/>
        <w:jc w:val="both"/>
        <w:rPr>
          <w:rFonts w:ascii="Times New Roman" w:eastAsia="Times New Roman" w:hAnsi="Times New Roman" w:cs="Times New Roman"/>
          <w:lang w:val="it-IT"/>
        </w:rPr>
      </w:pPr>
      <w:r w:rsidRPr="6452CB50">
        <w:rPr>
          <w:rFonts w:ascii="Times New Roman" w:eastAsia="Times New Roman" w:hAnsi="Times New Roman" w:cs="Times New Roman"/>
          <w:lang w:val="it-IT"/>
        </w:rPr>
        <w:t>Per le giornate nelle quali è previsto il “rientro pomeridiano in servizio” (di norma il lunedì ed il mercoledì) è riconosciuto il buono pasto nel caso in cui il dipendente certifichi il proprio orario di lavoro secondo le forme indicate dall’amministrazione.</w:t>
      </w:r>
    </w:p>
    <w:p w14:paraId="685B53A1" w14:textId="76D1A0FD" w:rsidR="6452CB50" w:rsidRDefault="6452CB50" w:rsidP="6452CB50">
      <w:pPr>
        <w:spacing w:line="276" w:lineRule="auto"/>
        <w:jc w:val="both"/>
        <w:rPr>
          <w:rFonts w:ascii="Times New Roman" w:eastAsia="Times New Roman" w:hAnsi="Times New Roman" w:cs="Times New Roman"/>
          <w:lang w:val="it-IT"/>
        </w:rPr>
      </w:pPr>
    </w:p>
    <w:p w14:paraId="6511874B" w14:textId="6891B33C" w:rsidR="00AC62C5" w:rsidRPr="00911C9E" w:rsidRDefault="00AC62C5" w:rsidP="00AC62C5">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Eventuali debiti orari derivanti dal mancato completamento dell’orario settimanale, devono essere </w:t>
      </w:r>
      <w:r w:rsidR="00AD6824" w:rsidRPr="00911C9E">
        <w:rPr>
          <w:rFonts w:ascii="Times New Roman" w:eastAsia="Times New Roman" w:hAnsi="Times New Roman" w:cs="Times New Roman"/>
          <w:lang w:val="it-IT"/>
        </w:rPr>
        <w:t>recuperat</w:t>
      </w:r>
      <w:r w:rsidR="00AD6824">
        <w:rPr>
          <w:rFonts w:ascii="Times New Roman" w:eastAsia="Times New Roman" w:hAnsi="Times New Roman" w:cs="Times New Roman"/>
          <w:lang w:val="it-IT"/>
        </w:rPr>
        <w:t>i</w:t>
      </w:r>
      <w:r w:rsidR="00AD6824"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 xml:space="preserve">entro il mese successivo da quello in cui sono stati generati. </w:t>
      </w:r>
    </w:p>
    <w:p w14:paraId="6C8023EB" w14:textId="6AA46CB3" w:rsidR="00AC62C5" w:rsidRPr="00911C9E" w:rsidRDefault="00AC62C5" w:rsidP="00AC62C5">
      <w:pPr>
        <w:spacing w:line="276" w:lineRule="auto"/>
        <w:jc w:val="both"/>
        <w:rPr>
          <w:rFonts w:ascii="Times New Roman" w:eastAsia="Times New Roman" w:hAnsi="Times New Roman" w:cs="Times New Roman"/>
          <w:lang w:val="it-IT"/>
        </w:rPr>
      </w:pPr>
      <w:r w:rsidRPr="2F002367">
        <w:rPr>
          <w:rFonts w:ascii="Times New Roman" w:eastAsia="Times New Roman" w:hAnsi="Times New Roman" w:cs="Times New Roman"/>
          <w:lang w:val="it-IT"/>
        </w:rPr>
        <w:t xml:space="preserve">Il dipendente è tenuto a rispettare le norme sui riposi e sulle pause previste per legge e dalla contrattazione nazionale ed integrativa in materia di salute e sicurezza. </w:t>
      </w:r>
      <w:r w:rsidR="40128EB3" w:rsidRPr="2F002367">
        <w:rPr>
          <w:rFonts w:ascii="Times New Roman" w:eastAsia="Times New Roman" w:hAnsi="Times New Roman" w:cs="Times New Roman"/>
          <w:lang w:val="it-IT"/>
        </w:rPr>
        <w:t>In particolare,</w:t>
      </w:r>
      <w:r w:rsidRPr="2F002367">
        <w:rPr>
          <w:rFonts w:ascii="Times New Roman" w:eastAsia="Times New Roman" w:hAnsi="Times New Roman" w:cs="Times New Roman"/>
          <w:lang w:val="it-IT"/>
        </w:rPr>
        <w:t xml:space="preserve"> è obbligatorio effettuare una pausa dopo 6 ore di lavoro</w:t>
      </w:r>
      <w:r w:rsidRPr="2F002367">
        <w:rPr>
          <w:rFonts w:ascii="Times New Roman" w:eastAsia="Calibri" w:hAnsi="Times New Roman" w:cs="Times New Roman"/>
          <w:lang w:val="it-IT"/>
        </w:rPr>
        <w:t xml:space="preserve"> e ad effettuare almeno 11 ore consecutive </w:t>
      </w:r>
      <w:r w:rsidR="00332F15" w:rsidRPr="2F002367">
        <w:rPr>
          <w:rFonts w:ascii="Times New Roman" w:eastAsia="Calibri" w:hAnsi="Times New Roman" w:cs="Times New Roman"/>
          <w:lang w:val="it-IT"/>
        </w:rPr>
        <w:t xml:space="preserve">di riposo </w:t>
      </w:r>
      <w:r w:rsidRPr="2F002367">
        <w:rPr>
          <w:rFonts w:ascii="Times New Roman" w:eastAsia="Calibri" w:hAnsi="Times New Roman" w:cs="Times New Roman"/>
          <w:lang w:val="it-IT"/>
        </w:rPr>
        <w:t>al giorno e almeno 24 ore consecutive ogni sette giorni (di regola coincidenti con la domenica, calcolate come media in un periodo non superiore a 14 giorni) di riposo e disconnessione dalle strumentazioni tecnologiche di lavoro (il “Periodo di Riposo e di Disconnessione”).</w:t>
      </w:r>
    </w:p>
    <w:p w14:paraId="0AEEE476" w14:textId="77777777" w:rsidR="00AC62C5" w:rsidRPr="00911C9E" w:rsidRDefault="00AC62C5" w:rsidP="00AC62C5">
      <w:pPr>
        <w:spacing w:line="276" w:lineRule="auto"/>
        <w:jc w:val="both"/>
        <w:rPr>
          <w:rFonts w:ascii="Times New Roman" w:eastAsia="Times New Roman" w:hAnsi="Times New Roman" w:cs="Times New Roman"/>
          <w:lang w:val="it-IT"/>
        </w:rPr>
      </w:pPr>
    </w:p>
    <w:p w14:paraId="09BF4089" w14:textId="77777777" w:rsidR="00AC62C5" w:rsidRPr="00911C9E" w:rsidRDefault="00AC62C5" w:rsidP="00AC62C5">
      <w:pPr>
        <w:pStyle w:val="Titolo2"/>
      </w:pPr>
      <w:bookmarkStart w:id="19" w:name="_Toc62474440"/>
      <w:bookmarkStart w:id="20" w:name="_Toc62479920"/>
      <w:r w:rsidRPr="00911C9E">
        <w:t>Monitoraggio qualitativo e quantitativo</w:t>
      </w:r>
      <w:bookmarkEnd w:id="19"/>
      <w:bookmarkEnd w:id="20"/>
      <w:r w:rsidRPr="00911C9E">
        <w:t xml:space="preserve"> </w:t>
      </w:r>
    </w:p>
    <w:p w14:paraId="091B8E0E" w14:textId="77777777" w:rsidR="00AC62C5" w:rsidRPr="00911C9E" w:rsidRDefault="00AC62C5" w:rsidP="00AC62C5">
      <w:pPr>
        <w:spacing w:line="276" w:lineRule="auto"/>
        <w:jc w:val="both"/>
        <w:rPr>
          <w:rFonts w:ascii="Times New Roman" w:eastAsia="Times New Roman" w:hAnsi="Times New Roman" w:cs="Times New Roman"/>
          <w:lang w:val="it-IT"/>
        </w:rPr>
      </w:pPr>
      <w:r w:rsidRPr="2F002367">
        <w:rPr>
          <w:rFonts w:ascii="Times New Roman" w:eastAsia="Times New Roman" w:hAnsi="Times New Roman" w:cs="Times New Roman"/>
          <w:lang w:val="it-IT"/>
        </w:rPr>
        <w:t xml:space="preserve">Come previsto dai principi basilari del lavoro agile in ARCEA, le attività svolte in modalità agile verranno monitorate in termini quantitativi e qualitativi dai dirigenti. Il dipendente, pertanto, si impegna a fornire tutti i dati richiesti in maniera tempestiva e puntale. </w:t>
      </w:r>
    </w:p>
    <w:p w14:paraId="0125711A" w14:textId="77777777" w:rsidR="00AC62C5" w:rsidRPr="00911C9E" w:rsidRDefault="00AC62C5" w:rsidP="00AC62C5">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Nelle more della definizione di un sistema definitivo, ogni dirigente stabilisce le modalità di monitoraggio, le rende note al Direttore dell’Agenzia e fornisce periodicamente un report con i principali risultati emersi.</w:t>
      </w:r>
    </w:p>
    <w:p w14:paraId="1470A6E6" w14:textId="77777777" w:rsidR="00AC62C5" w:rsidRPr="00911C9E" w:rsidRDefault="00AC62C5" w:rsidP="00AC62C5">
      <w:pPr>
        <w:spacing w:line="276" w:lineRule="auto"/>
        <w:jc w:val="both"/>
        <w:rPr>
          <w:rFonts w:ascii="Times New Roman" w:eastAsia="Times New Roman" w:hAnsi="Times New Roman" w:cs="Times New Roman"/>
          <w:lang w:val="it-IT"/>
        </w:rPr>
      </w:pPr>
      <w:r w:rsidRPr="2F002367">
        <w:rPr>
          <w:rFonts w:ascii="Times New Roman" w:eastAsia="Times New Roman" w:hAnsi="Times New Roman" w:cs="Times New Roman"/>
          <w:lang w:val="it-IT"/>
        </w:rPr>
        <w:t xml:space="preserve">Il sistema di monitoraggio unico, implementato dalla Direzione di concerto con i Dirigenti ed i Responsabili degli Uffici/Servizi/Uffici dell’Agenzia, sarà approvato con atto del Direttore e, una volta entrato in vigore, sostituirà i meccanismi posti in essere dai singoli Dirigenti.  </w:t>
      </w:r>
    </w:p>
    <w:p w14:paraId="40BF7EBA" w14:textId="77777777" w:rsidR="00AC62C5" w:rsidRPr="00911C9E" w:rsidRDefault="00AC62C5" w:rsidP="00AC62C5">
      <w:pPr>
        <w:spacing w:line="276" w:lineRule="auto"/>
        <w:jc w:val="both"/>
        <w:rPr>
          <w:rFonts w:ascii="Times New Roman" w:eastAsia="Times New Roman" w:hAnsi="Times New Roman" w:cs="Times New Roman"/>
          <w:lang w:val="it-IT"/>
        </w:rPr>
      </w:pPr>
    </w:p>
    <w:p w14:paraId="3C5EF3D4" w14:textId="6682F776" w:rsidR="00A92C21" w:rsidRPr="00911C9E" w:rsidRDefault="00F118E3" w:rsidP="00F25081">
      <w:pPr>
        <w:pStyle w:val="Titolo2"/>
      </w:pPr>
      <w:bookmarkStart w:id="21" w:name="_Toc62479921"/>
      <w:r w:rsidRPr="00911C9E">
        <w:t>Dotazione Tecnologica</w:t>
      </w:r>
      <w:bookmarkEnd w:id="21"/>
      <w:r w:rsidRPr="00911C9E">
        <w:t xml:space="preserve"> </w:t>
      </w:r>
    </w:p>
    <w:p w14:paraId="495C5D8E" w14:textId="77777777" w:rsidR="00A92C21" w:rsidRPr="00911C9E" w:rsidRDefault="00A92C21" w:rsidP="00C72DB9">
      <w:pPr>
        <w:spacing w:line="276" w:lineRule="auto"/>
        <w:jc w:val="both"/>
        <w:rPr>
          <w:rFonts w:ascii="Times New Roman" w:eastAsia="Times New Roman" w:hAnsi="Times New Roman" w:cs="Times New Roman"/>
          <w:sz w:val="20"/>
          <w:szCs w:val="20"/>
          <w:lang w:val="it-IT"/>
        </w:rPr>
      </w:pPr>
    </w:p>
    <w:p w14:paraId="777DFBCE" w14:textId="16F66727" w:rsidR="00A92C21" w:rsidRPr="00911C9E" w:rsidRDefault="00F118E3"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L’Amministrazione prevede una progressiva sostituzione </w:t>
      </w:r>
      <w:r w:rsidR="004D5F1B" w:rsidRPr="00911C9E">
        <w:rPr>
          <w:rFonts w:ascii="Times New Roman" w:eastAsia="Times New Roman" w:hAnsi="Times New Roman" w:cs="Times New Roman"/>
          <w:lang w:val="it-IT"/>
        </w:rPr>
        <w:t xml:space="preserve">o integrazione </w:t>
      </w:r>
      <w:r w:rsidRPr="00911C9E">
        <w:rPr>
          <w:rFonts w:ascii="Times New Roman" w:eastAsia="Times New Roman" w:hAnsi="Times New Roman" w:cs="Times New Roman"/>
          <w:lang w:val="it-IT"/>
        </w:rPr>
        <w:t xml:space="preserve">delle postazioni informatiche di lavoro fisse con dispositivi portatili, </w:t>
      </w:r>
      <w:r w:rsidR="00155ABD" w:rsidRPr="00911C9E">
        <w:rPr>
          <w:rFonts w:ascii="Times New Roman" w:eastAsia="Times New Roman" w:hAnsi="Times New Roman" w:cs="Times New Roman"/>
          <w:lang w:val="it-IT"/>
        </w:rPr>
        <w:t>in un’ottica temporale di medio periodo</w:t>
      </w:r>
      <w:r w:rsidRPr="00911C9E">
        <w:rPr>
          <w:rFonts w:ascii="Times New Roman" w:eastAsia="Times New Roman" w:hAnsi="Times New Roman" w:cs="Times New Roman"/>
          <w:lang w:val="it-IT"/>
        </w:rPr>
        <w:t xml:space="preserve">. </w:t>
      </w:r>
    </w:p>
    <w:p w14:paraId="15E70C3E" w14:textId="7581CA54" w:rsidR="00A92C21" w:rsidRPr="00911C9E" w:rsidRDefault="003C148F" w:rsidP="00C72DB9">
      <w:pPr>
        <w:spacing w:line="276" w:lineRule="auto"/>
        <w:jc w:val="both"/>
        <w:rPr>
          <w:rFonts w:ascii="Times New Roman" w:eastAsia="Times New Roman" w:hAnsi="Times New Roman" w:cs="Times New Roman"/>
          <w:lang w:val="it-IT"/>
        </w:rPr>
      </w:pPr>
      <w:r w:rsidRPr="2F002367">
        <w:rPr>
          <w:rFonts w:ascii="Times New Roman" w:eastAsia="Times New Roman" w:hAnsi="Times New Roman" w:cs="Times New Roman"/>
          <w:lang w:val="it-IT"/>
        </w:rPr>
        <w:t>Il</w:t>
      </w:r>
      <w:r w:rsidR="00F118E3" w:rsidRPr="2F002367">
        <w:rPr>
          <w:rFonts w:ascii="Times New Roman" w:eastAsia="Times New Roman" w:hAnsi="Times New Roman" w:cs="Times New Roman"/>
          <w:lang w:val="it-IT"/>
        </w:rPr>
        <w:t xml:space="preserve"> dipendente</w:t>
      </w:r>
      <w:r w:rsidR="00A92C21" w:rsidRPr="2F002367">
        <w:rPr>
          <w:rFonts w:ascii="Times New Roman" w:eastAsia="Times New Roman" w:hAnsi="Times New Roman" w:cs="Times New Roman"/>
          <w:lang w:val="it-IT"/>
        </w:rPr>
        <w:t>, nel rispetto dei manuali e delle procedure redatte dall’ARCEA ai sensi della norma ISO 27002,</w:t>
      </w:r>
      <w:r w:rsidR="00F118E3" w:rsidRPr="2F002367">
        <w:rPr>
          <w:rFonts w:ascii="Times New Roman" w:eastAsia="Times New Roman" w:hAnsi="Times New Roman" w:cs="Times New Roman"/>
          <w:lang w:val="it-IT"/>
        </w:rPr>
        <w:t xml:space="preserve"> può espletare la propria prestazione lavorativa in modalità agile anche avvalendosi di supporti informatici quali personal computer, tablet, smartphone o quant’altro ritenuto idoneo dall’Amministrazione, per l’esercizio dell’attività lavorativa, anche di sua proprietà o nella sua </w:t>
      </w:r>
      <w:r w:rsidR="00F118E3" w:rsidRPr="2F002367">
        <w:rPr>
          <w:rFonts w:ascii="Times New Roman" w:eastAsia="Times New Roman" w:hAnsi="Times New Roman" w:cs="Times New Roman"/>
          <w:lang w:val="it-IT"/>
        </w:rPr>
        <w:lastRenderedPageBreak/>
        <w:t>disponibilità</w:t>
      </w:r>
      <w:r w:rsidR="002D2592" w:rsidRPr="2F002367">
        <w:rPr>
          <w:rFonts w:ascii="Times New Roman" w:eastAsia="Times New Roman" w:hAnsi="Times New Roman" w:cs="Times New Roman"/>
          <w:lang w:val="it-IT"/>
        </w:rPr>
        <w:t xml:space="preserve">, che garantiscano adeguati livelli di sicurezza in linea con quanto indicato </w:t>
      </w:r>
      <w:r w:rsidR="470F11B1" w:rsidRPr="2F002367">
        <w:rPr>
          <w:rFonts w:ascii="Times New Roman" w:eastAsia="Times New Roman" w:hAnsi="Times New Roman" w:cs="Times New Roman"/>
          <w:lang w:val="it-IT"/>
        </w:rPr>
        <w:t>dall’amministrazione</w:t>
      </w:r>
      <w:r w:rsidR="00F118E3" w:rsidRPr="2F002367">
        <w:rPr>
          <w:rFonts w:ascii="Times New Roman" w:eastAsia="Times New Roman" w:hAnsi="Times New Roman" w:cs="Times New Roman"/>
          <w:lang w:val="it-IT"/>
        </w:rPr>
        <w:t xml:space="preserve"> </w:t>
      </w:r>
    </w:p>
    <w:p w14:paraId="0DF3EAC4" w14:textId="77777777" w:rsidR="00A92C21" w:rsidRPr="00911C9E" w:rsidRDefault="00A92C21" w:rsidP="00C72DB9">
      <w:pPr>
        <w:spacing w:line="276" w:lineRule="auto"/>
        <w:jc w:val="both"/>
        <w:rPr>
          <w:rFonts w:ascii="Times New Roman" w:eastAsia="Times New Roman" w:hAnsi="Times New Roman" w:cs="Times New Roman"/>
          <w:lang w:val="it-IT"/>
        </w:rPr>
      </w:pPr>
    </w:p>
    <w:p w14:paraId="451D4752" w14:textId="3951B0AF" w:rsidR="00A92C21" w:rsidRPr="00911C9E" w:rsidRDefault="00F118E3" w:rsidP="00EE2AB7">
      <w:pPr>
        <w:pStyle w:val="Titolo3"/>
      </w:pPr>
      <w:bookmarkStart w:id="22" w:name="_Toc62479922"/>
      <w:r w:rsidRPr="00911C9E">
        <w:t>Dotazione di strumentazione da parte dell’Amministrazione</w:t>
      </w:r>
      <w:bookmarkEnd w:id="22"/>
      <w:r w:rsidRPr="00911C9E">
        <w:t xml:space="preserve"> </w:t>
      </w:r>
    </w:p>
    <w:p w14:paraId="3435DE99" w14:textId="0F45EC62" w:rsidR="00F118E3" w:rsidRPr="00911C9E" w:rsidRDefault="00F118E3"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L’Amministrazione garantisce la conformità alle disposizioni vigenti in materia di salute e sicurezza.</w:t>
      </w:r>
    </w:p>
    <w:p w14:paraId="2488A43A" w14:textId="4A03F58A" w:rsidR="00A92C21" w:rsidRPr="00911C9E" w:rsidRDefault="00A92C21"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Il dipendente si impegna a custodire con la massima cura e a mantenere integra la strumentazione che sarà fornita, in modo tale da evitarne il danneggiamento, lo smarrimento e a utilizzarla in conformità con le istruzioni ricevute. Gli strumenti di lavoro affidati al personale devono essere utilizzati esclusivamente per lo svolgimento dell’attività lavorativa, nel rispetto della disciplina legale e contrattuale applicabile.</w:t>
      </w:r>
    </w:p>
    <w:p w14:paraId="291116F8" w14:textId="77777777" w:rsidR="00A92C21" w:rsidRPr="00911C9E" w:rsidRDefault="00A92C21"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La manutenzione della strumentazione e dei relativi software è a carico dell’Amministrazione.</w:t>
      </w:r>
    </w:p>
    <w:p w14:paraId="32C5A60B" w14:textId="77777777" w:rsidR="00A92C21" w:rsidRPr="00911C9E" w:rsidRDefault="00A92C21" w:rsidP="00C72DB9">
      <w:pPr>
        <w:spacing w:line="276" w:lineRule="auto"/>
        <w:jc w:val="both"/>
        <w:rPr>
          <w:rFonts w:ascii="Times New Roman" w:eastAsia="Times New Roman" w:hAnsi="Times New Roman" w:cs="Times New Roman"/>
          <w:lang w:val="it-IT"/>
        </w:rPr>
      </w:pPr>
    </w:p>
    <w:p w14:paraId="31E403AC" w14:textId="5BA41B90" w:rsidR="00A92C21" w:rsidRPr="00911C9E" w:rsidRDefault="00A92C21" w:rsidP="00EE2AB7">
      <w:pPr>
        <w:pStyle w:val="Titolo3"/>
      </w:pPr>
      <w:bookmarkStart w:id="23" w:name="_Toc62479923"/>
      <w:r w:rsidRPr="00911C9E">
        <w:t>Utilizzo di strumentazione del dipendente</w:t>
      </w:r>
      <w:bookmarkEnd w:id="23"/>
    </w:p>
    <w:p w14:paraId="231548C1" w14:textId="00AFFDCD" w:rsidR="00A92C21" w:rsidRPr="00911C9E" w:rsidRDefault="00A92C21"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Il dipendente può aderire all’accordo individuale anche nel caso in cui l’Amministrazione non sia</w:t>
      </w:r>
      <w:r w:rsidR="007F391C"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in grado di provvedere alla fornitura dell’attrezzatura tecnologica, utilizzando strumenti nella</w:t>
      </w:r>
      <w:r w:rsidR="007F391C"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propria disponibilità, se ritenuti idonei dall’Amministrazione.</w:t>
      </w:r>
    </w:p>
    <w:p w14:paraId="6B019D76" w14:textId="0937CB01" w:rsidR="00A92C21" w:rsidRPr="00911C9E" w:rsidRDefault="00A92C21"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Ulteriori costi sostenuti dal dipendente direttamente e/o indirettamente collegati allo</w:t>
      </w:r>
      <w:r w:rsidR="0066145E"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svolgimento della prestazione lavorativa (elettricità, linea di connessione, spostamenti etc.) o le</w:t>
      </w:r>
      <w:r w:rsidR="0066145E"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eventuali spese per il mantenimento in efficienza dell’ambiente di lavoro agile non sono a carico</w:t>
      </w:r>
      <w:r w:rsidR="0066145E"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dell’Amministrazione.</w:t>
      </w:r>
    </w:p>
    <w:p w14:paraId="6AD871C0" w14:textId="7A3BAB83" w:rsidR="0066145E" w:rsidRPr="00911C9E" w:rsidRDefault="00A92C21"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Eventuali impedimenti tecnici (come malfunzionamenti della linea dati o problemi di</w:t>
      </w:r>
      <w:r w:rsidR="0066145E" w:rsidRPr="00911C9E">
        <w:rPr>
          <w:rFonts w:ascii="Times New Roman" w:eastAsia="Times New Roman" w:hAnsi="Times New Roman" w:cs="Times New Roman"/>
          <w:lang w:val="it-IT"/>
        </w:rPr>
        <w:t xml:space="preserve"> </w:t>
      </w:r>
      <w:r w:rsidRPr="00911C9E">
        <w:rPr>
          <w:rFonts w:ascii="Times New Roman" w:eastAsia="Times New Roman" w:hAnsi="Times New Roman" w:cs="Times New Roman"/>
          <w:lang w:val="it-IT"/>
        </w:rPr>
        <w:t>comunicazione telefonica) allo svolgimento dell’attività lavorativa durante il lavoro agile</w:t>
      </w:r>
      <w:r w:rsidR="0066145E" w:rsidRPr="00911C9E">
        <w:rPr>
          <w:rFonts w:ascii="Times New Roman" w:eastAsia="Times New Roman" w:hAnsi="Times New Roman" w:cs="Times New Roman"/>
          <w:lang w:val="it-IT"/>
        </w:rPr>
        <w:t xml:space="preserve"> devono essere tempestivamente comunicati.</w:t>
      </w:r>
    </w:p>
    <w:p w14:paraId="28500D79" w14:textId="0C90B583" w:rsidR="00DF784E" w:rsidRPr="00911C9E" w:rsidRDefault="00DF784E" w:rsidP="00F25081">
      <w:pPr>
        <w:pStyle w:val="Titolo2"/>
      </w:pPr>
      <w:bookmarkStart w:id="24" w:name="_Toc62479924"/>
      <w:r w:rsidRPr="00911C9E">
        <w:t>Sicurezza sul lavoro</w:t>
      </w:r>
      <w:bookmarkEnd w:id="24"/>
      <w:r w:rsidRPr="00911C9E">
        <w:t xml:space="preserve"> </w:t>
      </w:r>
    </w:p>
    <w:p w14:paraId="22219A20" w14:textId="473809AB" w:rsidR="00DF784E" w:rsidRPr="00897442" w:rsidRDefault="00DF784E" w:rsidP="2F002367">
      <w:pPr>
        <w:pStyle w:val="NormaleWeb"/>
        <w:spacing w:line="276" w:lineRule="auto"/>
        <w:rPr>
          <w:rFonts w:eastAsia="Times New Roman" w:cs="Times New Roman"/>
          <w:sz w:val="24"/>
          <w:szCs w:val="24"/>
        </w:rPr>
      </w:pPr>
      <w:r w:rsidRPr="00897442">
        <w:rPr>
          <w:rFonts w:eastAsia="Times New Roman" w:cs="Times New Roman"/>
          <w:sz w:val="24"/>
          <w:szCs w:val="24"/>
        </w:rPr>
        <w:t>L'Amministrazione garantisce, ai sensi del Decreto Legislativo 9 aprile 2008, n. 81, la salute e la sicurezza del lavoratore in coerenza con l'esercizio dell'</w:t>
      </w:r>
      <w:r w:rsidR="0066145E" w:rsidRPr="00897442">
        <w:rPr>
          <w:rFonts w:eastAsia="Times New Roman" w:cs="Times New Roman"/>
          <w:sz w:val="24"/>
          <w:szCs w:val="24"/>
        </w:rPr>
        <w:t>attività</w:t>
      </w:r>
      <w:r w:rsidRPr="00897442">
        <w:rPr>
          <w:rFonts w:eastAsia="Times New Roman" w:cs="Times New Roman"/>
          <w:sz w:val="24"/>
          <w:szCs w:val="24"/>
        </w:rPr>
        <w:t xml:space="preserve">̀ di lavoro in </w:t>
      </w:r>
      <w:r w:rsidRPr="00897442">
        <w:rPr>
          <w:rFonts w:eastAsia="Times New Roman" w:cs="Times New Roman"/>
          <w:i/>
          <w:iCs/>
          <w:sz w:val="24"/>
          <w:szCs w:val="24"/>
        </w:rPr>
        <w:t>smart working</w:t>
      </w:r>
      <w:r w:rsidRPr="00897442">
        <w:rPr>
          <w:rFonts w:eastAsia="Times New Roman" w:cs="Times New Roman"/>
          <w:sz w:val="24"/>
          <w:szCs w:val="24"/>
        </w:rPr>
        <w:t xml:space="preserve">, a tal fine consegnando al singolo dipendente ed ai rappresentanti dei lavoratori per la sicurezza un'informativa scritta con indicazione dei rischi generali e dei rischi specifici connessi alla particolare </w:t>
      </w:r>
      <w:r w:rsidR="0066145E" w:rsidRPr="00897442">
        <w:rPr>
          <w:rFonts w:eastAsia="Times New Roman" w:cs="Times New Roman"/>
          <w:sz w:val="24"/>
          <w:szCs w:val="24"/>
        </w:rPr>
        <w:t>modalità</w:t>
      </w:r>
      <w:r w:rsidRPr="00897442">
        <w:rPr>
          <w:rFonts w:eastAsia="Times New Roman" w:cs="Times New Roman"/>
          <w:sz w:val="24"/>
          <w:szCs w:val="24"/>
        </w:rPr>
        <w:t xml:space="preserve">̀ di esecuzione della prestazione lavorativa, fornendo indicazioni utili </w:t>
      </w:r>
      <w:r w:rsidR="0066145E" w:rsidRPr="00897442">
        <w:rPr>
          <w:rFonts w:eastAsia="Times New Roman" w:cs="Times New Roman"/>
          <w:sz w:val="24"/>
          <w:szCs w:val="24"/>
        </w:rPr>
        <w:t>affinché</w:t>
      </w:r>
      <w:r w:rsidRPr="00897442">
        <w:rPr>
          <w:rFonts w:eastAsia="Times New Roman" w:cs="Times New Roman"/>
          <w:sz w:val="24"/>
          <w:szCs w:val="24"/>
        </w:rPr>
        <w:t>́ il lavoratore possa operare una scelta consapevole dei luoghi  in cui espletare l'</w:t>
      </w:r>
      <w:r w:rsidR="00C72DB9" w:rsidRPr="00897442">
        <w:rPr>
          <w:rFonts w:eastAsia="Times New Roman" w:cs="Times New Roman"/>
          <w:sz w:val="24"/>
          <w:szCs w:val="24"/>
        </w:rPr>
        <w:t>attività</w:t>
      </w:r>
      <w:r w:rsidRPr="00897442">
        <w:rPr>
          <w:rFonts w:eastAsia="Times New Roman" w:cs="Times New Roman"/>
          <w:sz w:val="24"/>
          <w:szCs w:val="24"/>
        </w:rPr>
        <w:t xml:space="preserve">̀ lavorativa. </w:t>
      </w:r>
    </w:p>
    <w:p w14:paraId="7E2275D1" w14:textId="06D82F0A" w:rsidR="00DF784E" w:rsidRPr="00897442" w:rsidRDefault="00DF784E" w:rsidP="2F002367">
      <w:pPr>
        <w:pStyle w:val="NormaleWeb"/>
        <w:spacing w:line="276" w:lineRule="auto"/>
        <w:rPr>
          <w:rFonts w:eastAsia="Times New Roman" w:cs="Times New Roman"/>
          <w:sz w:val="24"/>
          <w:szCs w:val="24"/>
        </w:rPr>
      </w:pPr>
      <w:r w:rsidRPr="00897442">
        <w:rPr>
          <w:rFonts w:eastAsia="Times New Roman" w:cs="Times New Roman"/>
          <w:sz w:val="24"/>
          <w:szCs w:val="24"/>
        </w:rPr>
        <w:t xml:space="preserve">Il lavoratore che svolge la propria prestazione lavorativa in </w:t>
      </w:r>
      <w:r w:rsidR="0066145E" w:rsidRPr="00897442">
        <w:rPr>
          <w:rFonts w:eastAsia="Times New Roman" w:cs="Times New Roman"/>
          <w:sz w:val="24"/>
          <w:szCs w:val="24"/>
        </w:rPr>
        <w:t>modalità</w:t>
      </w:r>
      <w:r w:rsidRPr="00897442">
        <w:rPr>
          <w:rFonts w:eastAsia="Times New Roman" w:cs="Times New Roman"/>
          <w:sz w:val="24"/>
          <w:szCs w:val="24"/>
        </w:rPr>
        <w:t xml:space="preserve">̀ </w:t>
      </w:r>
      <w:r w:rsidRPr="00897442">
        <w:rPr>
          <w:rFonts w:eastAsia="Times New Roman" w:cs="Times New Roman"/>
          <w:i/>
          <w:iCs/>
          <w:sz w:val="24"/>
          <w:szCs w:val="24"/>
        </w:rPr>
        <w:t>smart working</w:t>
      </w:r>
      <w:r w:rsidRPr="00897442">
        <w:rPr>
          <w:rFonts w:eastAsia="Times New Roman" w:cs="Times New Roman"/>
          <w:sz w:val="24"/>
          <w:szCs w:val="24"/>
        </w:rPr>
        <w:t xml:space="preserve">, sulla base della formazione ricevuta, nel rispetto dei requisiti di cui al presente regolamento, delle previsioni di cui all’informativa e delle procedure amministrative, </w:t>
      </w:r>
      <w:r w:rsidR="0066145E" w:rsidRPr="00897442">
        <w:rPr>
          <w:rFonts w:eastAsia="Times New Roman" w:cs="Times New Roman"/>
          <w:sz w:val="24"/>
          <w:szCs w:val="24"/>
        </w:rPr>
        <w:t>dovrà</w:t>
      </w:r>
      <w:r w:rsidRPr="00897442">
        <w:rPr>
          <w:rFonts w:eastAsia="Times New Roman" w:cs="Times New Roman"/>
          <w:sz w:val="24"/>
          <w:szCs w:val="24"/>
        </w:rPr>
        <w:t xml:space="preserve">̀ rispettare ed applicare correttamente le direttive dell’Amministrazione e in particolare </w:t>
      </w:r>
      <w:r w:rsidR="0066145E" w:rsidRPr="00897442">
        <w:rPr>
          <w:rFonts w:eastAsia="Times New Roman" w:cs="Times New Roman"/>
          <w:sz w:val="24"/>
          <w:szCs w:val="24"/>
        </w:rPr>
        <w:t>dovrà</w:t>
      </w:r>
      <w:r w:rsidRPr="00897442">
        <w:rPr>
          <w:rFonts w:eastAsia="Times New Roman" w:cs="Times New Roman"/>
          <w:sz w:val="24"/>
          <w:szCs w:val="24"/>
        </w:rPr>
        <w:t xml:space="preserve">̀ prendersi cura della propria salute e sicurezza, in linea con le disposizioni dell'art. 20 del D.lgs. 81/08, comma 1. </w:t>
      </w:r>
    </w:p>
    <w:p w14:paraId="0B0EDBF9" w14:textId="0C98D16C" w:rsidR="00DF784E" w:rsidRPr="00897442" w:rsidRDefault="00DF784E" w:rsidP="2F002367">
      <w:pPr>
        <w:pStyle w:val="NormaleWeb"/>
        <w:spacing w:line="276" w:lineRule="auto"/>
        <w:rPr>
          <w:rFonts w:eastAsia="Times New Roman" w:cs="Times New Roman"/>
          <w:sz w:val="24"/>
          <w:szCs w:val="24"/>
        </w:rPr>
      </w:pPr>
      <w:r w:rsidRPr="00897442">
        <w:rPr>
          <w:rFonts w:eastAsia="Times New Roman" w:cs="Times New Roman"/>
          <w:sz w:val="24"/>
          <w:szCs w:val="24"/>
        </w:rPr>
        <w:t>Nell'</w:t>
      </w:r>
      <w:r w:rsidR="0066145E" w:rsidRPr="00897442">
        <w:rPr>
          <w:rFonts w:eastAsia="Times New Roman" w:cs="Times New Roman"/>
          <w:sz w:val="24"/>
          <w:szCs w:val="24"/>
        </w:rPr>
        <w:t>eventualità</w:t>
      </w:r>
      <w:r w:rsidRPr="00897442">
        <w:rPr>
          <w:rFonts w:eastAsia="Times New Roman" w:cs="Times New Roman"/>
          <w:sz w:val="24"/>
          <w:szCs w:val="24"/>
        </w:rPr>
        <w:t xml:space="preserve">̀ di un infortunio durante la prestazione in </w:t>
      </w:r>
      <w:r w:rsidRPr="00897442">
        <w:rPr>
          <w:rFonts w:eastAsia="Times New Roman" w:cs="Times New Roman"/>
          <w:i/>
          <w:iCs/>
          <w:sz w:val="24"/>
          <w:szCs w:val="24"/>
        </w:rPr>
        <w:t>smart working</w:t>
      </w:r>
      <w:r w:rsidR="7319CF50" w:rsidRPr="2F002367">
        <w:rPr>
          <w:rFonts w:eastAsia="Times New Roman" w:cs="Times New Roman"/>
          <w:sz w:val="24"/>
          <w:szCs w:val="24"/>
        </w:rPr>
        <w:t xml:space="preserve"> </w:t>
      </w:r>
      <w:r w:rsidR="00AF1BC5" w:rsidRPr="00897442">
        <w:rPr>
          <w:rFonts w:eastAsia="Times New Roman" w:cs="Times New Roman"/>
          <w:sz w:val="24"/>
          <w:szCs w:val="24"/>
        </w:rPr>
        <w:t xml:space="preserve">(inclusi gli spostamenti fra luoghi di lavoro), </w:t>
      </w:r>
      <w:r w:rsidRPr="00897442">
        <w:rPr>
          <w:rFonts w:eastAsia="Times New Roman" w:cs="Times New Roman"/>
          <w:sz w:val="24"/>
          <w:szCs w:val="24"/>
        </w:rPr>
        <w:t xml:space="preserve">il lavoratore </w:t>
      </w:r>
      <w:r w:rsidR="0066145E" w:rsidRPr="00897442">
        <w:rPr>
          <w:rFonts w:eastAsia="Times New Roman" w:cs="Times New Roman"/>
          <w:sz w:val="24"/>
          <w:szCs w:val="24"/>
        </w:rPr>
        <w:t>dovrà</w:t>
      </w:r>
      <w:r w:rsidRPr="00897442">
        <w:rPr>
          <w:rFonts w:eastAsia="Times New Roman" w:cs="Times New Roman"/>
          <w:sz w:val="24"/>
          <w:szCs w:val="24"/>
        </w:rPr>
        <w:t xml:space="preserve">̀ fornire tempestiva e dettagliata informazione all’Amministrazione. </w:t>
      </w:r>
    </w:p>
    <w:p w14:paraId="394D3B3D" w14:textId="77777777" w:rsidR="0066145E" w:rsidRPr="00911C9E" w:rsidRDefault="0066145E" w:rsidP="00C72DB9">
      <w:pPr>
        <w:pStyle w:val="NormaleWeb"/>
        <w:spacing w:line="276" w:lineRule="auto"/>
        <w:rPr>
          <w:rFonts w:eastAsia="Calibri" w:cs="Times New Roman"/>
          <w:b/>
          <w:bCs/>
          <w:sz w:val="24"/>
          <w:szCs w:val="24"/>
        </w:rPr>
      </w:pPr>
    </w:p>
    <w:p w14:paraId="54199B79" w14:textId="0046DB07" w:rsidR="00DF784E" w:rsidRPr="00911C9E" w:rsidRDefault="00DF784E" w:rsidP="00F25081">
      <w:pPr>
        <w:pStyle w:val="Titolo2"/>
      </w:pPr>
      <w:bookmarkStart w:id="25" w:name="_Toc62479925"/>
      <w:r w:rsidRPr="00911C9E">
        <w:lastRenderedPageBreak/>
        <w:t xml:space="preserve">Interruzione dell’Accordo individuale di </w:t>
      </w:r>
      <w:r w:rsidRPr="00911C9E">
        <w:rPr>
          <w:i/>
          <w:iCs/>
        </w:rPr>
        <w:t>smart working</w:t>
      </w:r>
      <w:bookmarkEnd w:id="25"/>
      <w:r w:rsidRPr="00911C9E">
        <w:t xml:space="preserve"> </w:t>
      </w:r>
    </w:p>
    <w:p w14:paraId="756E5DC0" w14:textId="17D18F48" w:rsidR="00DF784E" w:rsidRPr="00911C9E" w:rsidRDefault="00DF784E" w:rsidP="00C72DB9">
      <w:pPr>
        <w:pStyle w:val="NormaleWeb"/>
        <w:spacing w:line="276" w:lineRule="auto"/>
        <w:rPr>
          <w:rFonts w:cs="Times New Roman"/>
          <w:sz w:val="24"/>
          <w:szCs w:val="24"/>
        </w:rPr>
      </w:pPr>
      <w:r w:rsidRPr="00911C9E">
        <w:rPr>
          <w:rFonts w:eastAsia="Calibri" w:cs="Times New Roman"/>
          <w:sz w:val="24"/>
          <w:szCs w:val="24"/>
        </w:rPr>
        <w:t>L'Amministrazione, la lavoratrice o il lavoratore, durante il periodo di svolgimento del</w:t>
      </w:r>
      <w:r w:rsidR="00AF1BC5">
        <w:rPr>
          <w:rFonts w:eastAsia="Calibri" w:cs="Times New Roman"/>
          <w:sz w:val="24"/>
          <w:szCs w:val="24"/>
        </w:rPr>
        <w:t>le attività in</w:t>
      </w:r>
      <w:r w:rsidRPr="00911C9E">
        <w:rPr>
          <w:rFonts w:eastAsia="Calibri" w:cs="Times New Roman"/>
          <w:sz w:val="24"/>
          <w:szCs w:val="24"/>
        </w:rPr>
        <w:t xml:space="preserve"> </w:t>
      </w:r>
      <w:r w:rsidRPr="00911C9E">
        <w:rPr>
          <w:rFonts w:eastAsia="Calibri" w:cs="Times New Roman"/>
          <w:i/>
          <w:iCs/>
          <w:sz w:val="24"/>
          <w:szCs w:val="24"/>
        </w:rPr>
        <w:t>smart working</w:t>
      </w:r>
      <w:r w:rsidRPr="00911C9E">
        <w:rPr>
          <w:rFonts w:eastAsia="Calibri" w:cs="Times New Roman"/>
          <w:sz w:val="24"/>
          <w:szCs w:val="24"/>
        </w:rPr>
        <w:t xml:space="preserve"> possono, fornendo specifica motivazione, interrompere l</w:t>
      </w:r>
      <w:r w:rsidR="00AF1BC5">
        <w:rPr>
          <w:rFonts w:eastAsia="Calibri" w:cs="Times New Roman"/>
          <w:sz w:val="24"/>
          <w:szCs w:val="24"/>
        </w:rPr>
        <w:t>’accordo</w:t>
      </w:r>
      <w:r w:rsidRPr="00911C9E">
        <w:rPr>
          <w:rFonts w:eastAsia="Calibri" w:cs="Times New Roman"/>
          <w:sz w:val="24"/>
          <w:szCs w:val="24"/>
        </w:rPr>
        <w:t xml:space="preserve">. Il recesso dall’Accordo individuale deve avvenire con un preavviso di trenta giorni. Nel caso di lavoratori disabili ai sensi dell'articolo 1 della legge 12 marzo 1999, n. 68, il termine di preavviso del recesso da parte del datore di lavoro è di novanta giorni. </w:t>
      </w:r>
    </w:p>
    <w:p w14:paraId="260F8510" w14:textId="0BC0C28A" w:rsidR="00DF784E" w:rsidRPr="00911C9E" w:rsidRDefault="00DF784E" w:rsidP="00C72DB9">
      <w:pPr>
        <w:pStyle w:val="NormaleWeb"/>
        <w:spacing w:line="276" w:lineRule="auto"/>
        <w:rPr>
          <w:rFonts w:cs="Times New Roman"/>
          <w:sz w:val="24"/>
          <w:szCs w:val="24"/>
        </w:rPr>
      </w:pPr>
      <w:r w:rsidRPr="00911C9E">
        <w:rPr>
          <w:rFonts w:eastAsia="Calibri" w:cs="Times New Roman"/>
          <w:sz w:val="24"/>
          <w:szCs w:val="24"/>
        </w:rPr>
        <w:t xml:space="preserve">In presenza di un giustificato motivo, ciascuno dei contraenti </w:t>
      </w:r>
      <w:r w:rsidR="00DD79A7">
        <w:rPr>
          <w:rFonts w:eastAsia="Calibri" w:cs="Times New Roman"/>
          <w:sz w:val="24"/>
          <w:szCs w:val="24"/>
        </w:rPr>
        <w:t xml:space="preserve">può </w:t>
      </w:r>
      <w:r w:rsidRPr="00911C9E">
        <w:rPr>
          <w:rFonts w:eastAsia="Calibri" w:cs="Times New Roman"/>
          <w:sz w:val="24"/>
          <w:szCs w:val="24"/>
        </w:rPr>
        <w:t xml:space="preserve">recedere senza preavviso. </w:t>
      </w:r>
    </w:p>
    <w:p w14:paraId="3EE0ECD6" w14:textId="77777777" w:rsidR="00DF784E" w:rsidRPr="00911C9E" w:rsidRDefault="00DF784E" w:rsidP="00F25081">
      <w:pPr>
        <w:pStyle w:val="Titolo2"/>
      </w:pPr>
      <w:bookmarkStart w:id="26" w:name="_Toc62479926"/>
      <w:r w:rsidRPr="00911C9E">
        <w:t>Obblighi di custodia e riservatezza</w:t>
      </w:r>
      <w:bookmarkEnd w:id="26"/>
      <w:r w:rsidRPr="00911C9E">
        <w:t xml:space="preserve"> </w:t>
      </w:r>
    </w:p>
    <w:p w14:paraId="55EA9CCA" w14:textId="77777777" w:rsidR="00DF784E" w:rsidRPr="00911C9E" w:rsidRDefault="00DF784E" w:rsidP="00C72DB9">
      <w:pPr>
        <w:pStyle w:val="NormaleWeb"/>
        <w:spacing w:line="276" w:lineRule="auto"/>
        <w:rPr>
          <w:rFonts w:cs="Times New Roman"/>
          <w:sz w:val="24"/>
          <w:szCs w:val="24"/>
        </w:rPr>
      </w:pPr>
      <w:r w:rsidRPr="00911C9E">
        <w:rPr>
          <w:rFonts w:eastAsia="Calibri" w:cs="Times New Roman"/>
          <w:sz w:val="24"/>
          <w:szCs w:val="24"/>
        </w:rPr>
        <w:t xml:space="preserve">Il lavoratore è tenuto a custodire con diligenza la documentazione, i dati e le informazioni dell’Amministrazione utilizzati in connessione con la prestazione lavorativa; il lavoratore è inoltre tenuto al rispetto delle previsioni del Regolamento UE 679/2016 e del D.lgs. 196/2003 in materia di privacy e protezione dei dati personali. </w:t>
      </w:r>
    </w:p>
    <w:p w14:paraId="248DE36D" w14:textId="7FA5928E" w:rsidR="00DF784E" w:rsidRPr="00911C9E" w:rsidRDefault="00DF784E" w:rsidP="00C72DB9">
      <w:pPr>
        <w:pStyle w:val="NormaleWeb"/>
        <w:spacing w:line="276" w:lineRule="auto"/>
        <w:rPr>
          <w:rFonts w:cs="Times New Roman"/>
          <w:sz w:val="24"/>
          <w:szCs w:val="24"/>
        </w:rPr>
      </w:pPr>
      <w:r w:rsidRPr="00911C9E">
        <w:rPr>
          <w:rFonts w:eastAsia="Calibri" w:cs="Times New Roman"/>
          <w:sz w:val="24"/>
          <w:szCs w:val="24"/>
        </w:rPr>
        <w:t xml:space="preserve">Nell'esecuzione della prestazione lavorativa in </w:t>
      </w:r>
      <w:r w:rsidRPr="00911C9E">
        <w:rPr>
          <w:rFonts w:eastAsia="Calibri" w:cs="Times New Roman"/>
          <w:i/>
          <w:iCs/>
          <w:sz w:val="24"/>
          <w:szCs w:val="24"/>
        </w:rPr>
        <w:t>smart working</w:t>
      </w:r>
      <w:r w:rsidRPr="00911C9E">
        <w:rPr>
          <w:rFonts w:eastAsia="Calibri" w:cs="Times New Roman"/>
          <w:sz w:val="24"/>
          <w:szCs w:val="24"/>
        </w:rPr>
        <w:t xml:space="preserve">, il lavoratore è tenuto al rispetto degli obblighi di riservatezza e ai doveri di comportamento previsti dal decreto del Presidente della Repubblica 16 aprile 2013, n. 62, "Regolamento recante codice di comportamento dei dipendenti pubblici" e dal Codice di comportamento e del Codice Etico vigenti presso l’ARCEA. </w:t>
      </w:r>
    </w:p>
    <w:p w14:paraId="725A919B" w14:textId="110CCC1F" w:rsidR="00DF784E" w:rsidRPr="00897442" w:rsidRDefault="00DF784E" w:rsidP="2F002367">
      <w:pPr>
        <w:pStyle w:val="NormaleWeb"/>
        <w:spacing w:line="276" w:lineRule="auto"/>
        <w:rPr>
          <w:rFonts w:eastAsia="Times New Roman" w:cs="Times New Roman"/>
          <w:sz w:val="24"/>
          <w:szCs w:val="24"/>
        </w:rPr>
      </w:pPr>
      <w:r w:rsidRPr="00897442">
        <w:rPr>
          <w:rFonts w:eastAsia="Times New Roman" w:cs="Times New Roman"/>
          <w:sz w:val="24"/>
          <w:szCs w:val="24"/>
        </w:rPr>
        <w:t xml:space="preserve">L'inosservanza delle disposizioni di cui al presente Regolamento costituisce comportamento rilevante ai fini disciplinari e </w:t>
      </w:r>
      <w:r w:rsidR="00091D67" w:rsidRPr="00897442">
        <w:rPr>
          <w:rFonts w:eastAsia="Times New Roman" w:cs="Times New Roman"/>
          <w:sz w:val="24"/>
          <w:szCs w:val="24"/>
        </w:rPr>
        <w:t>può</w:t>
      </w:r>
      <w:r w:rsidRPr="00897442">
        <w:rPr>
          <w:rFonts w:eastAsia="Times New Roman" w:cs="Times New Roman"/>
          <w:sz w:val="24"/>
          <w:szCs w:val="24"/>
        </w:rPr>
        <w:t xml:space="preserve">̀ conseguentemente determinare l'applicazione delle sanzioni disciplinari previste dalla contrattazione collettiva. Inoltre, l’Amministrazione </w:t>
      </w:r>
      <w:r w:rsidR="00091D67" w:rsidRPr="00897442">
        <w:rPr>
          <w:rFonts w:eastAsia="Times New Roman" w:cs="Times New Roman"/>
          <w:sz w:val="24"/>
          <w:szCs w:val="24"/>
        </w:rPr>
        <w:t>potrà</w:t>
      </w:r>
      <w:r w:rsidRPr="00897442">
        <w:rPr>
          <w:rFonts w:eastAsia="Times New Roman" w:cs="Times New Roman"/>
          <w:sz w:val="24"/>
          <w:szCs w:val="24"/>
        </w:rPr>
        <w:t xml:space="preserve">̀ procedere con il recesso dall'Accordo Individuale secondo quanto espressamente previsto nell’articolo 4. </w:t>
      </w:r>
    </w:p>
    <w:p w14:paraId="44002AD2" w14:textId="77777777" w:rsidR="0066145E" w:rsidRPr="00911C9E" w:rsidRDefault="0066145E" w:rsidP="00C72DB9">
      <w:pPr>
        <w:pStyle w:val="NormaleWeb"/>
        <w:spacing w:line="276" w:lineRule="auto"/>
        <w:rPr>
          <w:rFonts w:eastAsia="Calibri" w:cs="Times New Roman"/>
          <w:b/>
          <w:bCs/>
          <w:sz w:val="24"/>
          <w:szCs w:val="24"/>
        </w:rPr>
      </w:pPr>
    </w:p>
    <w:p w14:paraId="17CC6357" w14:textId="596D4BC3" w:rsidR="00DF784E" w:rsidRPr="00911C9E" w:rsidRDefault="00DF784E" w:rsidP="00F25081">
      <w:pPr>
        <w:pStyle w:val="Titolo2"/>
        <w:rPr>
          <w:rFonts w:eastAsia="Arial Unicode MS"/>
        </w:rPr>
      </w:pPr>
      <w:bookmarkStart w:id="27" w:name="_Toc62479927"/>
      <w:r w:rsidRPr="00911C9E">
        <w:t>Disposizioni finali</w:t>
      </w:r>
      <w:bookmarkEnd w:id="27"/>
      <w:r w:rsidRPr="00911C9E">
        <w:t xml:space="preserve"> </w:t>
      </w:r>
    </w:p>
    <w:p w14:paraId="170BC41E" w14:textId="77777777" w:rsidR="00DF784E" w:rsidRPr="00911C9E" w:rsidRDefault="00DF784E" w:rsidP="00C72DB9">
      <w:pPr>
        <w:pStyle w:val="NormaleWeb"/>
        <w:spacing w:line="276" w:lineRule="auto"/>
        <w:rPr>
          <w:rFonts w:cs="Times New Roman"/>
          <w:sz w:val="24"/>
          <w:szCs w:val="24"/>
        </w:rPr>
      </w:pPr>
      <w:r w:rsidRPr="00911C9E">
        <w:rPr>
          <w:rFonts w:eastAsia="Calibri" w:cs="Times New Roman"/>
          <w:sz w:val="24"/>
          <w:szCs w:val="24"/>
        </w:rPr>
        <w:t xml:space="preserve">La partecipazione alle specifiche iniziative di informazione/formazione riguardanti lo </w:t>
      </w:r>
      <w:r w:rsidRPr="00911C9E">
        <w:rPr>
          <w:rFonts w:eastAsia="Calibri" w:cs="Times New Roman"/>
          <w:i/>
          <w:iCs/>
          <w:sz w:val="24"/>
          <w:szCs w:val="24"/>
        </w:rPr>
        <w:t>smart working</w:t>
      </w:r>
      <w:r w:rsidRPr="00911C9E">
        <w:rPr>
          <w:rFonts w:eastAsia="Calibri" w:cs="Times New Roman"/>
          <w:sz w:val="24"/>
          <w:szCs w:val="24"/>
        </w:rPr>
        <w:t xml:space="preserve"> rappresenta condizione essenziale per poter essere ammessi allo stesso. </w:t>
      </w:r>
    </w:p>
    <w:p w14:paraId="6A521AE0" w14:textId="33D5933D" w:rsidR="000165E7" w:rsidRPr="00911C9E" w:rsidRDefault="00DF784E" w:rsidP="00C72DB9">
      <w:pPr>
        <w:spacing w:line="276" w:lineRule="auto"/>
        <w:jc w:val="both"/>
        <w:rPr>
          <w:rFonts w:ascii="Times New Roman" w:eastAsia="Calibri" w:hAnsi="Times New Roman" w:cs="Times New Roman"/>
          <w:lang w:val="it-IT"/>
        </w:rPr>
      </w:pPr>
      <w:r w:rsidRPr="00911C9E">
        <w:rPr>
          <w:rFonts w:ascii="Times New Roman" w:eastAsia="Calibri" w:hAnsi="Times New Roman" w:cs="Times New Roman"/>
          <w:lang w:val="it-IT"/>
        </w:rPr>
        <w:t xml:space="preserve">L’amministrazione </w:t>
      </w:r>
      <w:r w:rsidR="00091D67" w:rsidRPr="00911C9E">
        <w:rPr>
          <w:rFonts w:ascii="Times New Roman" w:eastAsia="Calibri" w:hAnsi="Times New Roman" w:cs="Times New Roman"/>
          <w:lang w:val="it-IT"/>
        </w:rPr>
        <w:t>verificher</w:t>
      </w:r>
      <w:r w:rsidR="00F25081" w:rsidRPr="00911C9E">
        <w:rPr>
          <w:rFonts w:ascii="Times New Roman" w:eastAsia="Calibri" w:hAnsi="Times New Roman" w:cs="Times New Roman"/>
          <w:lang w:val="it-IT"/>
        </w:rPr>
        <w:t>à</w:t>
      </w:r>
      <w:r w:rsidRPr="00911C9E">
        <w:rPr>
          <w:rFonts w:ascii="Times New Roman" w:eastAsia="Calibri" w:hAnsi="Times New Roman" w:cs="Times New Roman"/>
          <w:lang w:val="it-IT"/>
        </w:rPr>
        <w:t xml:space="preserve"> </w:t>
      </w:r>
      <w:r w:rsidR="00F25081" w:rsidRPr="00911C9E">
        <w:rPr>
          <w:rFonts w:ascii="Times New Roman" w:eastAsia="Calibri" w:hAnsi="Times New Roman" w:cs="Times New Roman"/>
          <w:lang w:val="it-IT"/>
        </w:rPr>
        <w:t>altresì</w:t>
      </w:r>
      <w:r w:rsidRPr="00911C9E">
        <w:rPr>
          <w:rFonts w:ascii="Times New Roman" w:eastAsia="Calibri" w:hAnsi="Times New Roman" w:cs="Times New Roman"/>
          <w:lang w:val="it-IT"/>
        </w:rPr>
        <w:t xml:space="preserve"> l’impatto delle misure organizzative adottate in tema di conciliazione dei tempi di vita e di lavoro dei dipendenti sull’efficacia e sull’efficienza dell’azione amministrativa, nonch</w:t>
      </w:r>
      <w:r w:rsidR="00F25081" w:rsidRPr="00911C9E">
        <w:rPr>
          <w:rFonts w:ascii="Times New Roman" w:eastAsia="Calibri" w:hAnsi="Times New Roman" w:cs="Times New Roman"/>
          <w:lang w:val="it-IT"/>
        </w:rPr>
        <w:t>é</w:t>
      </w:r>
      <w:r w:rsidRPr="00911C9E">
        <w:rPr>
          <w:rFonts w:ascii="Times New Roman" w:eastAsia="Calibri" w:hAnsi="Times New Roman" w:cs="Times New Roman"/>
          <w:lang w:val="it-IT"/>
        </w:rPr>
        <w:t xml:space="preserve"> sulla qualit</w:t>
      </w:r>
      <w:r w:rsidR="00F25081" w:rsidRPr="00911C9E">
        <w:rPr>
          <w:rFonts w:ascii="Times New Roman" w:eastAsia="Calibri" w:hAnsi="Times New Roman" w:cs="Times New Roman"/>
          <w:lang w:val="it-IT"/>
        </w:rPr>
        <w:t>à</w:t>
      </w:r>
      <w:r w:rsidRPr="00911C9E">
        <w:rPr>
          <w:rFonts w:ascii="Times New Roman" w:eastAsia="Calibri" w:hAnsi="Times New Roman" w:cs="Times New Roman"/>
          <w:lang w:val="it-IT"/>
        </w:rPr>
        <w:t xml:space="preserve"> dei servizi erogati.</w:t>
      </w:r>
    </w:p>
    <w:p w14:paraId="39A48B82" w14:textId="5760D1C3" w:rsidR="00F118E3" w:rsidRPr="00911C9E" w:rsidRDefault="00DF784E" w:rsidP="00C72DB9">
      <w:pPr>
        <w:spacing w:line="276" w:lineRule="auto"/>
        <w:jc w:val="both"/>
        <w:rPr>
          <w:rFonts w:ascii="Times New Roman" w:eastAsia="Times New Roman" w:hAnsi="Times New Roman" w:cs="Times New Roman"/>
          <w:lang w:val="it-IT"/>
        </w:rPr>
      </w:pPr>
      <w:r w:rsidRPr="00911C9E">
        <w:rPr>
          <w:rFonts w:ascii="Times New Roman" w:eastAsia="Calibri" w:hAnsi="Times New Roman" w:cs="Times New Roman"/>
          <w:lang w:val="it-IT"/>
        </w:rPr>
        <w:t xml:space="preserve">L’amministrazione adegua progressivamente i propri sistemi di monitoraggio individuando idonei indicatori al fine di valutare l’efficienza, l’efficacia ed </w:t>
      </w:r>
      <w:r w:rsidR="00091D67" w:rsidRPr="00911C9E">
        <w:rPr>
          <w:rFonts w:ascii="Times New Roman" w:eastAsia="Calibri" w:hAnsi="Times New Roman" w:cs="Times New Roman"/>
          <w:lang w:val="it-IT"/>
        </w:rPr>
        <w:t>economicità</w:t>
      </w:r>
      <w:r w:rsidRPr="00911C9E">
        <w:rPr>
          <w:rFonts w:ascii="Times New Roman" w:eastAsia="Calibri" w:hAnsi="Times New Roman" w:cs="Times New Roman"/>
          <w:lang w:val="it-IT"/>
        </w:rPr>
        <w:t xml:space="preserve"> delle attivit</w:t>
      </w:r>
      <w:r w:rsidR="00F25081" w:rsidRPr="00911C9E">
        <w:rPr>
          <w:rFonts w:ascii="Times New Roman" w:eastAsia="Calibri" w:hAnsi="Times New Roman" w:cs="Times New Roman"/>
          <w:lang w:val="it-IT"/>
        </w:rPr>
        <w:t>à</w:t>
      </w:r>
      <w:r w:rsidRPr="00911C9E">
        <w:rPr>
          <w:rFonts w:ascii="Times New Roman" w:eastAsia="Calibri" w:hAnsi="Times New Roman" w:cs="Times New Roman"/>
          <w:lang w:val="it-IT"/>
        </w:rPr>
        <w:t xml:space="preserve"> svolte in modalit</w:t>
      </w:r>
      <w:r w:rsidR="00F25081" w:rsidRPr="00911C9E">
        <w:rPr>
          <w:rFonts w:ascii="Times New Roman" w:eastAsia="Calibri" w:hAnsi="Times New Roman" w:cs="Times New Roman"/>
          <w:lang w:val="it-IT"/>
        </w:rPr>
        <w:t>à</w:t>
      </w:r>
      <w:r w:rsidRPr="00911C9E">
        <w:rPr>
          <w:rFonts w:ascii="Times New Roman" w:eastAsia="Calibri" w:hAnsi="Times New Roman" w:cs="Times New Roman"/>
          <w:lang w:val="it-IT"/>
        </w:rPr>
        <w:t xml:space="preserve"> agile.</w:t>
      </w:r>
    </w:p>
    <w:p w14:paraId="10CD2D19" w14:textId="77777777" w:rsidR="00782694" w:rsidRPr="00911C9E" w:rsidRDefault="00782694" w:rsidP="00C72DB9">
      <w:pPr>
        <w:pStyle w:val="Titolo1"/>
        <w:spacing w:line="276" w:lineRule="auto"/>
        <w:jc w:val="both"/>
        <w:rPr>
          <w:rFonts w:ascii="Times New Roman" w:hAnsi="Times New Roman" w:cs="Times New Roman"/>
          <w:lang w:val="it-IT"/>
        </w:rPr>
      </w:pPr>
      <w:bookmarkStart w:id="28" w:name="_Toc62479928"/>
      <w:r w:rsidRPr="00911C9E">
        <w:rPr>
          <w:rFonts w:ascii="Times New Roman" w:hAnsi="Times New Roman" w:cs="Times New Roman"/>
          <w:lang w:val="it-IT"/>
        </w:rPr>
        <w:t>Soggetti, processi e strumenti del lavoro agile (chi fa, che cosa, quando e come per attuare e sviluppare il lavoro agile?)</w:t>
      </w:r>
      <w:bookmarkEnd w:id="28"/>
      <w:r w:rsidRPr="00911C9E">
        <w:rPr>
          <w:rFonts w:ascii="Times New Roman" w:hAnsi="Times New Roman" w:cs="Times New Roman"/>
          <w:lang w:val="it-IT"/>
        </w:rPr>
        <w:t xml:space="preserve"> </w:t>
      </w:r>
    </w:p>
    <w:p w14:paraId="2A47E064" w14:textId="77777777" w:rsidR="00164CEF" w:rsidRPr="00911C9E" w:rsidRDefault="00164CEF" w:rsidP="00C72DB9">
      <w:pPr>
        <w:pStyle w:val="Paragrafoelenco"/>
        <w:spacing w:line="276" w:lineRule="auto"/>
        <w:ind w:left="1080"/>
        <w:jc w:val="both"/>
        <w:rPr>
          <w:rFonts w:ascii="Times New Roman" w:eastAsia="Times New Roman" w:hAnsi="Times New Roman" w:cs="Times New Roman"/>
          <w:sz w:val="20"/>
          <w:szCs w:val="20"/>
          <w:lang w:val="it-IT"/>
        </w:rPr>
      </w:pPr>
    </w:p>
    <w:p w14:paraId="74A3F0C1" w14:textId="01D4D832" w:rsidR="00164CEF" w:rsidRPr="00897442" w:rsidRDefault="0095486B" w:rsidP="00C72DB9">
      <w:pPr>
        <w:spacing w:line="276" w:lineRule="auto"/>
        <w:jc w:val="both"/>
        <w:rPr>
          <w:rFonts w:ascii="Times New Roman" w:eastAsia="Calibri" w:hAnsi="Times New Roman" w:cs="Times New Roman"/>
          <w:lang w:val="it-IT"/>
        </w:rPr>
      </w:pPr>
      <w:r w:rsidRPr="00897442">
        <w:rPr>
          <w:rFonts w:ascii="Times New Roman" w:eastAsia="Calibri" w:hAnsi="Times New Roman" w:cs="Times New Roman"/>
          <w:lang w:val="it-IT"/>
        </w:rPr>
        <w:t>Secondo quanto indicato nelle linee guida, nella presente sezione del POLA, sono indicati, i</w:t>
      </w:r>
      <w:r w:rsidR="00164CEF" w:rsidRPr="00897442">
        <w:rPr>
          <w:rFonts w:ascii="Times New Roman" w:eastAsia="Calibri" w:hAnsi="Times New Roman" w:cs="Times New Roman"/>
          <w:lang w:val="it-IT"/>
        </w:rPr>
        <w:t>n forma sintetica</w:t>
      </w:r>
      <w:r w:rsidRPr="00897442">
        <w:rPr>
          <w:rFonts w:ascii="Times New Roman" w:eastAsia="Calibri" w:hAnsi="Times New Roman" w:cs="Times New Roman"/>
          <w:lang w:val="it-IT"/>
        </w:rPr>
        <w:t xml:space="preserve"> e</w:t>
      </w:r>
      <w:r w:rsidR="00164CEF" w:rsidRPr="00897442">
        <w:rPr>
          <w:rFonts w:ascii="Times New Roman" w:eastAsia="Calibri" w:hAnsi="Times New Roman" w:cs="Times New Roman"/>
          <w:lang w:val="it-IT"/>
        </w:rPr>
        <w:t xml:space="preserve"> tabellare, i soggetti, le strutture, i processi e gli strumenti funzionali all’organizzazione e al monitoraggio del lavoro agile</w:t>
      </w:r>
      <w:r w:rsidRPr="00897442">
        <w:rPr>
          <w:rFonts w:ascii="Times New Roman" w:eastAsia="Calibri" w:hAnsi="Times New Roman" w:cs="Times New Roman"/>
          <w:lang w:val="it-IT"/>
        </w:rPr>
        <w:t xml:space="preserve">. </w:t>
      </w:r>
    </w:p>
    <w:p w14:paraId="5D76AB5D" w14:textId="77777777" w:rsidR="00C30570" w:rsidRPr="00911C9E" w:rsidRDefault="00C30570" w:rsidP="00C72DB9">
      <w:pPr>
        <w:spacing w:line="276" w:lineRule="auto"/>
        <w:jc w:val="both"/>
        <w:rPr>
          <w:rFonts w:ascii="Times New Roman" w:eastAsia="Times New Roman" w:hAnsi="Times New Roman" w:cs="Times New Roman"/>
          <w:sz w:val="28"/>
          <w:szCs w:val="28"/>
          <w:lang w:val="it-IT"/>
        </w:rPr>
      </w:pPr>
    </w:p>
    <w:tbl>
      <w:tblPr>
        <w:tblStyle w:val="Tabellagriglia4-colore1"/>
        <w:tblW w:w="0" w:type="auto"/>
        <w:tblLook w:val="04A0" w:firstRow="1" w:lastRow="0" w:firstColumn="1" w:lastColumn="0" w:noHBand="0" w:noVBand="1"/>
      </w:tblPr>
      <w:tblGrid>
        <w:gridCol w:w="4605"/>
        <w:gridCol w:w="4523"/>
      </w:tblGrid>
      <w:tr w:rsidR="0095486B" w:rsidRPr="00911C9E" w14:paraId="38EF0BCB" w14:textId="77777777" w:rsidTr="00954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11732FE3" w14:textId="77777777" w:rsidR="0095486B" w:rsidRPr="00911C9E" w:rsidRDefault="0095486B" w:rsidP="00C72DB9">
            <w:pPr>
              <w:pStyle w:val="Paragrafoelenco"/>
              <w:spacing w:line="276" w:lineRule="auto"/>
              <w:ind w:left="0"/>
              <w:jc w:val="both"/>
              <w:rPr>
                <w:rFonts w:ascii="Times New Roman" w:hAnsi="Times New Roman" w:cs="Times New Roman"/>
                <w:lang w:val="it-IT"/>
              </w:rPr>
            </w:pPr>
            <w:r w:rsidRPr="00911C9E">
              <w:rPr>
                <w:rFonts w:ascii="Times New Roman" w:hAnsi="Times New Roman" w:cs="Times New Roman"/>
                <w:lang w:val="it-IT"/>
              </w:rPr>
              <w:t>Soggetto</w:t>
            </w:r>
          </w:p>
        </w:tc>
        <w:tc>
          <w:tcPr>
            <w:tcW w:w="4523" w:type="dxa"/>
          </w:tcPr>
          <w:p w14:paraId="0B00CE17" w14:textId="77777777" w:rsidR="0095486B" w:rsidRPr="00911C9E" w:rsidRDefault="0095486B" w:rsidP="00C72DB9">
            <w:pPr>
              <w:pStyle w:val="Paragrafoelenco"/>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Ruolo</w:t>
            </w:r>
          </w:p>
        </w:tc>
      </w:tr>
      <w:tr w:rsidR="0095486B" w:rsidRPr="002F2D97" w14:paraId="72A449F2" w14:textId="77777777" w:rsidTr="00954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45A43081" w14:textId="77777777" w:rsidR="0095486B" w:rsidRPr="00911C9E" w:rsidRDefault="0095486B" w:rsidP="00C72DB9">
            <w:pPr>
              <w:pStyle w:val="Paragrafoelenco"/>
              <w:spacing w:line="276" w:lineRule="auto"/>
              <w:ind w:left="0"/>
              <w:jc w:val="both"/>
              <w:rPr>
                <w:rFonts w:ascii="Times New Roman" w:hAnsi="Times New Roman" w:cs="Times New Roman"/>
                <w:lang w:val="it-IT"/>
              </w:rPr>
            </w:pPr>
            <w:r w:rsidRPr="00911C9E">
              <w:rPr>
                <w:rFonts w:ascii="Times New Roman" w:hAnsi="Times New Roman" w:cs="Times New Roman"/>
                <w:lang w:val="it-IT"/>
              </w:rPr>
              <w:lastRenderedPageBreak/>
              <w:t>Dirigenti</w:t>
            </w:r>
          </w:p>
        </w:tc>
        <w:tc>
          <w:tcPr>
            <w:tcW w:w="4523" w:type="dxa"/>
          </w:tcPr>
          <w:p w14:paraId="46E5A2D3" w14:textId="6E77A402" w:rsidR="0095486B" w:rsidRPr="00911C9E" w:rsidRDefault="0095486B" w:rsidP="00C72DB9">
            <w:pPr>
              <w:pStyle w:val="Paragrafoelenco"/>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I dirigenti</w:t>
            </w:r>
            <w:r w:rsidR="00300625">
              <w:rPr>
                <w:rFonts w:ascii="Times New Roman" w:hAnsi="Times New Roman" w:cs="Times New Roman"/>
                <w:lang w:val="it-IT"/>
              </w:rPr>
              <w:t xml:space="preserve">, </w:t>
            </w:r>
            <w:r w:rsidRPr="00911C9E">
              <w:rPr>
                <w:rFonts w:ascii="Times New Roman" w:hAnsi="Times New Roman" w:cs="Times New Roman"/>
                <w:lang w:val="it-IT"/>
              </w:rPr>
              <w:t>oltre a essere potenziali fruitori, al pari degli altri dipendenti, delle misure innovative di svolgimento della prestazione lavorativa recate dall’articolo 14 della legge n. 124/2015, sono tenuti a salvaguardare le legittime aspettative di chi utilizza le nuove modalità in termini di formazione e crescita professionale, promuovendo percorsi informativi e formativi che non escludano i lavoratori dal contesto lavorativo, dai processi d’innovazione in atto e dalle opportunità professionali. I dirigenti sono chiamati a operare un monitoraggio mirato e costante, in itinere ed ex-post, riconoscendo maggiore fiducia alle proprie risorse umane</w:t>
            </w:r>
            <w:r w:rsidR="00DD79A7">
              <w:rPr>
                <w:rFonts w:ascii="Times New Roman" w:hAnsi="Times New Roman" w:cs="Times New Roman"/>
                <w:lang w:val="it-IT"/>
              </w:rPr>
              <w:t>,</w:t>
            </w:r>
            <w:r w:rsidRPr="00911C9E">
              <w:rPr>
                <w:rFonts w:ascii="Times New Roman" w:hAnsi="Times New Roman" w:cs="Times New Roman"/>
                <w:lang w:val="it-IT"/>
              </w:rPr>
              <w:t xml:space="preserve"> ma, allo stesso tempo, ponendo maggiore attenzione al raggiungimento degli obiettivi fissati e alla verifica del riflesso sull’efficacia e sull’efficienza dell’azione amministrativa. Sono, inoltre, coinvolti nella mappatura e reingegnerizzazione dei processi di lavoro compatibili con il lavoro agile. Resta ferma la loro autonomia, nell’ambito dei criteri fissati nell’atto organizzativo interno, nell’individuare le attività che possono essere svolte con la modalità del lavoro agile, definendo per ciascuna lavoratrice o ciascun lavoratore le priorità e garantendo l’assenza di qualsiasi forma di discriminazione. I dirigenti concorrono quindi all’individuazione del personale da avviare a modalità di lavoro agile anche alla luce della condotta complessiva dei dipendenti. È loro compito esercitare un potere di controllo diretto su tutti i dipendenti ad essi assegnati, a prescindere dalla modalità in cui viene resa la prestazione, organizzare per essi una programmazione delle priorità e, conseguentemente, degli obiettivi lavorativi di breve-medio periodo, nonché verificare il conseguimento degli stessi.</w:t>
            </w:r>
          </w:p>
        </w:tc>
      </w:tr>
      <w:tr w:rsidR="0095486B" w:rsidRPr="002F2D97" w14:paraId="61B390F2" w14:textId="77777777" w:rsidTr="0095486B">
        <w:tc>
          <w:tcPr>
            <w:cnfStyle w:val="001000000000" w:firstRow="0" w:lastRow="0" w:firstColumn="1" w:lastColumn="0" w:oddVBand="0" w:evenVBand="0" w:oddHBand="0" w:evenHBand="0" w:firstRowFirstColumn="0" w:firstRowLastColumn="0" w:lastRowFirstColumn="0" w:lastRowLastColumn="0"/>
            <w:tcW w:w="4605" w:type="dxa"/>
          </w:tcPr>
          <w:p w14:paraId="23B5CC31" w14:textId="77777777" w:rsidR="0095486B" w:rsidRPr="00911C9E" w:rsidRDefault="0095486B" w:rsidP="00C72DB9">
            <w:pPr>
              <w:pStyle w:val="Paragrafoelenco"/>
              <w:spacing w:line="276" w:lineRule="auto"/>
              <w:ind w:left="0"/>
              <w:jc w:val="both"/>
              <w:rPr>
                <w:rFonts w:ascii="Times New Roman" w:hAnsi="Times New Roman" w:cs="Times New Roman"/>
                <w:lang w:val="it-IT"/>
              </w:rPr>
            </w:pPr>
            <w:r w:rsidRPr="00911C9E">
              <w:rPr>
                <w:rFonts w:ascii="Times New Roman" w:hAnsi="Times New Roman" w:cs="Times New Roman"/>
                <w:lang w:val="it-IT"/>
              </w:rPr>
              <w:t>RTD</w:t>
            </w:r>
          </w:p>
        </w:tc>
        <w:tc>
          <w:tcPr>
            <w:tcW w:w="4523" w:type="dxa"/>
          </w:tcPr>
          <w:p w14:paraId="10673045" w14:textId="13F1129A" w:rsidR="0095486B" w:rsidRPr="00911C9E" w:rsidRDefault="0095486B" w:rsidP="00C72DB9">
            <w:pPr>
              <w:pStyle w:val="Paragrafoelenco"/>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Per inquadrare in maniera corretta il ruolo dell’RTD nel contest</w:t>
            </w:r>
            <w:r w:rsidR="008A52B8">
              <w:rPr>
                <w:rFonts w:ascii="Times New Roman" w:hAnsi="Times New Roman" w:cs="Times New Roman"/>
                <w:lang w:val="it-IT"/>
              </w:rPr>
              <w:t>o</w:t>
            </w:r>
            <w:r w:rsidRPr="00911C9E">
              <w:rPr>
                <w:rFonts w:ascii="Times New Roman" w:hAnsi="Times New Roman" w:cs="Times New Roman"/>
                <w:lang w:val="it-IT"/>
              </w:rPr>
              <w:t xml:space="preserve"> del lavoro agile è opportuno prendere in considerazione la </w:t>
            </w:r>
            <w:r w:rsidRPr="00911C9E">
              <w:rPr>
                <w:rFonts w:ascii="Times New Roman" w:hAnsi="Times New Roman" w:cs="Times New Roman"/>
                <w:lang w:val="it-IT"/>
              </w:rPr>
              <w:lastRenderedPageBreak/>
              <w:t xml:space="preserve">Circolare n. 3/2018 del Ministro per la Pubblica Amministrazione, che contiene indicazioni relative al ruolo dei RTD che integrano le disposizioni riportate all’art. 17 del Codice dell’Amministrazione Digitale (CAD). La centralità del RTD è evidenziata anche nel Piano triennale per l’informatica per la PA 2020-2022 che affida alla rete dei RTD il compito di definire un </w:t>
            </w:r>
            <w:r w:rsidRPr="00897442">
              <w:rPr>
                <w:rFonts w:ascii="Times New Roman" w:hAnsi="Times New Roman" w:cs="Times New Roman"/>
                <w:i/>
                <w:iCs/>
                <w:lang w:val="it-IT"/>
              </w:rPr>
              <w:t>maturity model</w:t>
            </w:r>
            <w:r w:rsidRPr="00911C9E">
              <w:rPr>
                <w:rFonts w:ascii="Times New Roman" w:hAnsi="Times New Roman" w:cs="Times New Roman"/>
                <w:lang w:val="it-IT"/>
              </w:rPr>
              <w:t xml:space="preserve"> per il lavoro agile nelle pubbliche amministrazioni. Tale modello individua i cambiamenti organizzativi e gli adeguamenti tecnologici necessari anche alla luce del nuovo contesto connesso all’emergenza Covid-19.</w:t>
            </w:r>
          </w:p>
        </w:tc>
      </w:tr>
      <w:tr w:rsidR="0095486B" w:rsidRPr="002F2D97" w14:paraId="551DE4F1" w14:textId="77777777" w:rsidTr="00954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40CC7180" w14:textId="77777777" w:rsidR="0095486B" w:rsidRPr="00911C9E" w:rsidRDefault="0095486B" w:rsidP="00C72DB9">
            <w:pPr>
              <w:pStyle w:val="Paragrafoelenco"/>
              <w:spacing w:line="276" w:lineRule="auto"/>
              <w:ind w:left="0"/>
              <w:jc w:val="both"/>
              <w:rPr>
                <w:rFonts w:ascii="Times New Roman" w:hAnsi="Times New Roman" w:cs="Times New Roman"/>
                <w:lang w:val="it-IT"/>
              </w:rPr>
            </w:pPr>
            <w:r w:rsidRPr="00911C9E">
              <w:rPr>
                <w:rFonts w:ascii="Times New Roman" w:hAnsi="Times New Roman" w:cs="Times New Roman"/>
                <w:lang w:val="it-IT"/>
              </w:rPr>
              <w:lastRenderedPageBreak/>
              <w:t>CUG</w:t>
            </w:r>
          </w:p>
        </w:tc>
        <w:tc>
          <w:tcPr>
            <w:tcW w:w="4523" w:type="dxa"/>
          </w:tcPr>
          <w:p w14:paraId="7E2B1051" w14:textId="38B061B8" w:rsidR="0095486B" w:rsidRPr="00911C9E" w:rsidRDefault="0095486B" w:rsidP="00C72DB9">
            <w:pPr>
              <w:pStyle w:val="Paragrafoelenco"/>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Seguendo le indicazioni della Direttiva n. 2/2019 del Dipartimento della Funzione Pubblica della Presidenza del Consiglio dei Ministri che ne ha ulteriormente chiarito compiti e funzioni, le amministrazioni devono valorizzare il ruolo dei CUG anche nell’attuazione del lavoro agile nell’ottica delle politiche di conciliazione dei tempi di lavoro e vita privata funzionali al miglioramento del benessere organizzativo.</w:t>
            </w:r>
          </w:p>
        </w:tc>
      </w:tr>
      <w:tr w:rsidR="0095486B" w:rsidRPr="002F2D97" w14:paraId="16512E8C" w14:textId="77777777" w:rsidTr="0095486B">
        <w:tc>
          <w:tcPr>
            <w:cnfStyle w:val="001000000000" w:firstRow="0" w:lastRow="0" w:firstColumn="1" w:lastColumn="0" w:oddVBand="0" w:evenVBand="0" w:oddHBand="0" w:evenHBand="0" w:firstRowFirstColumn="0" w:firstRowLastColumn="0" w:lastRowFirstColumn="0" w:lastRowLastColumn="0"/>
            <w:tcW w:w="4605" w:type="dxa"/>
          </w:tcPr>
          <w:p w14:paraId="76E4D294" w14:textId="77777777" w:rsidR="0095486B" w:rsidRPr="00911C9E" w:rsidRDefault="0095486B" w:rsidP="00C72DB9">
            <w:pPr>
              <w:pStyle w:val="Paragrafoelenco"/>
              <w:spacing w:line="276" w:lineRule="auto"/>
              <w:ind w:left="0"/>
              <w:jc w:val="both"/>
              <w:rPr>
                <w:rFonts w:ascii="Times New Roman" w:hAnsi="Times New Roman" w:cs="Times New Roman"/>
                <w:lang w:val="it-IT"/>
              </w:rPr>
            </w:pPr>
            <w:r w:rsidRPr="00911C9E">
              <w:rPr>
                <w:rFonts w:ascii="Times New Roman" w:hAnsi="Times New Roman" w:cs="Times New Roman"/>
                <w:lang w:val="it-IT"/>
              </w:rPr>
              <w:t>OIV</w:t>
            </w:r>
          </w:p>
        </w:tc>
        <w:tc>
          <w:tcPr>
            <w:tcW w:w="4523" w:type="dxa"/>
          </w:tcPr>
          <w:p w14:paraId="436F8096" w14:textId="77777777" w:rsidR="0095486B" w:rsidRPr="00911C9E" w:rsidRDefault="0095486B" w:rsidP="00C72DB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In riferimento al ruolo degli OIV, come già evidenziato nelle Linee guida 2/2017 dell’ Ufficio per la valutazione della performance del Dipartimento della Funzione Pubblica della Presidenza del Consiglio dei Ministri, la definizione degli indicatori che l’amministrazione utilizza per programmare, misurare, valutare e rendicontare la performance è un’attività di importanza cruciale e ciò può essere ancora più determinante quando si parla di lavoro agile, superando il paradigma del controllo sulla prestazione in favore della valutazione dei risultati.</w:t>
            </w:r>
          </w:p>
          <w:p w14:paraId="779B27C2" w14:textId="0DB061FD" w:rsidR="0095486B" w:rsidRPr="00911C9E" w:rsidRDefault="0095486B" w:rsidP="0089744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 xml:space="preserve">Così come per gli indicatori definiti nel Piano della performance, anche per quanto riguarda il POLA, il ruolo dell’OIV è fondamentale non solo ai fini della valutazione della performance organizzativa, ma anche per </w:t>
            </w:r>
            <w:r w:rsidRPr="00911C9E">
              <w:rPr>
                <w:rFonts w:ascii="Times New Roman" w:hAnsi="Times New Roman" w:cs="Times New Roman"/>
                <w:lang w:val="it-IT"/>
              </w:rPr>
              <w:lastRenderedPageBreak/>
              <w:t>verificare che la definizione degli indicatori sia il risultato di un confronto tra i decisori apicali e tutti i soggetti coinvolti nel processo e per fornire indicazioni sull’adeguatezza metodologica</w:t>
            </w:r>
            <w:r w:rsidR="008A52B8">
              <w:rPr>
                <w:rFonts w:ascii="Times New Roman" w:hAnsi="Times New Roman" w:cs="Times New Roman"/>
                <w:lang w:val="it-IT"/>
              </w:rPr>
              <w:t xml:space="preserve"> </w:t>
            </w:r>
            <w:r w:rsidRPr="00911C9E">
              <w:rPr>
                <w:rFonts w:ascii="Times New Roman" w:hAnsi="Times New Roman" w:cs="Times New Roman"/>
                <w:lang w:val="it-IT"/>
              </w:rPr>
              <w:t>degli indicatori stessi.</w:t>
            </w:r>
          </w:p>
        </w:tc>
      </w:tr>
      <w:tr w:rsidR="0095486B" w:rsidRPr="002F2D97" w14:paraId="3011E35C" w14:textId="77777777" w:rsidTr="00954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43736815" w14:textId="77777777" w:rsidR="0095486B" w:rsidRPr="00911C9E" w:rsidRDefault="0095486B" w:rsidP="00C72DB9">
            <w:pPr>
              <w:pStyle w:val="Paragrafoelenco"/>
              <w:spacing w:line="276" w:lineRule="auto"/>
              <w:ind w:left="0"/>
              <w:jc w:val="both"/>
              <w:rPr>
                <w:rFonts w:ascii="Times New Roman" w:hAnsi="Times New Roman" w:cs="Times New Roman"/>
                <w:lang w:val="it-IT"/>
              </w:rPr>
            </w:pPr>
            <w:r w:rsidRPr="00911C9E">
              <w:rPr>
                <w:rFonts w:ascii="Times New Roman" w:hAnsi="Times New Roman" w:cs="Times New Roman"/>
                <w:lang w:val="it-IT"/>
              </w:rPr>
              <w:lastRenderedPageBreak/>
              <w:t>Sindacati</w:t>
            </w:r>
          </w:p>
        </w:tc>
        <w:tc>
          <w:tcPr>
            <w:tcW w:w="4523" w:type="dxa"/>
          </w:tcPr>
          <w:p w14:paraId="3D6CC273" w14:textId="41CB8680" w:rsidR="0095486B" w:rsidRPr="00911C9E" w:rsidRDefault="0095486B" w:rsidP="00C72DB9">
            <w:pPr>
              <w:pStyle w:val="Paragrafoelenco"/>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L’articolo 14, comma 1, della legge n. 124 del 2015 indica espressamente che le amministrazioni debbano approvare il Piano </w:t>
            </w:r>
            <w:r w:rsidR="00D431D3">
              <w:rPr>
                <w:rFonts w:ascii="Times New Roman" w:eastAsia="Times New Roman" w:hAnsi="Times New Roman" w:cs="Times New Roman"/>
                <w:lang w:val="it-IT"/>
              </w:rPr>
              <w:t>Organizzativo</w:t>
            </w:r>
            <w:r w:rsidRPr="00911C9E">
              <w:rPr>
                <w:rFonts w:ascii="Times New Roman" w:eastAsia="Times New Roman" w:hAnsi="Times New Roman" w:cs="Times New Roman"/>
                <w:lang w:val="it-IT"/>
              </w:rPr>
              <w:t xml:space="preserve"> per il Lavoro Agile dopo aver sentito le organizzazioni sindacali. </w:t>
            </w:r>
          </w:p>
          <w:p w14:paraId="106C80EF" w14:textId="77777777" w:rsidR="0095486B" w:rsidRPr="00911C9E" w:rsidRDefault="0095486B" w:rsidP="00C72DB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Al fine di favorire il più ampio confronto, ARCEA ha deciso di proporre ai sindacati l’inclusione dei principi generali inerenti lo smart-working all’interno del CCDI 2020. Nello stesso contratto decentrato, inoltrato, è indicato come l’Agenzia si impegni “</w:t>
            </w:r>
            <w:r w:rsidRPr="00911C9E">
              <w:rPr>
                <w:rFonts w:ascii="Times New Roman" w:hAnsi="Times New Roman" w:cs="Times New Roman"/>
                <w:i/>
                <w:iCs/>
                <w:lang w:val="it-IT"/>
              </w:rPr>
              <w:t>a valutare immediatamente tutte le istanze presentate dalle parti sindacali entro un mese dall’adozione del POLA, in maniera da apportare eventuali migliorie entro 60 giorni dall’entrata in vigore del documento.</w:t>
            </w:r>
            <w:r w:rsidRPr="00911C9E">
              <w:rPr>
                <w:rFonts w:ascii="Times New Roman" w:hAnsi="Times New Roman" w:cs="Times New Roman"/>
                <w:lang w:val="it-IT"/>
              </w:rPr>
              <w:t xml:space="preserve">” </w:t>
            </w:r>
          </w:p>
          <w:p w14:paraId="2D9B0B6B" w14:textId="77777777" w:rsidR="0095486B" w:rsidRPr="00911C9E" w:rsidRDefault="0095486B" w:rsidP="00C72DB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 xml:space="preserve">Eventuali istanze presentate in un periodo successivo ai 30 giorni dall’approvazione del POLA confluiranno nel processo di revisione periodica del documento, che avverrà secondo quanto stabilito dalla normativa vigente. </w:t>
            </w:r>
          </w:p>
        </w:tc>
      </w:tr>
    </w:tbl>
    <w:p w14:paraId="7376038D" w14:textId="77777777" w:rsidR="0095486B" w:rsidRPr="00911C9E" w:rsidRDefault="0095486B" w:rsidP="00C72DB9">
      <w:pPr>
        <w:spacing w:line="276" w:lineRule="auto"/>
        <w:jc w:val="both"/>
        <w:rPr>
          <w:rFonts w:ascii="Times New Roman" w:eastAsia="Times New Roman" w:hAnsi="Times New Roman" w:cs="Times New Roman"/>
          <w:sz w:val="20"/>
          <w:szCs w:val="20"/>
          <w:lang w:val="it-IT"/>
        </w:rPr>
      </w:pPr>
    </w:p>
    <w:p w14:paraId="5BE1E82C" w14:textId="77777777" w:rsidR="00782694" w:rsidRPr="00911C9E" w:rsidRDefault="00782694" w:rsidP="00C72DB9">
      <w:pPr>
        <w:pStyle w:val="Titolo1"/>
        <w:spacing w:line="276" w:lineRule="auto"/>
        <w:jc w:val="both"/>
        <w:rPr>
          <w:rFonts w:ascii="Times New Roman" w:hAnsi="Times New Roman" w:cs="Times New Roman"/>
          <w:lang w:val="it-IT"/>
        </w:rPr>
      </w:pPr>
      <w:bookmarkStart w:id="29" w:name="_Toc62479929"/>
      <w:r w:rsidRPr="00911C9E">
        <w:rPr>
          <w:rFonts w:ascii="Times New Roman" w:hAnsi="Times New Roman" w:cs="Times New Roman"/>
          <w:lang w:val="it-IT"/>
        </w:rPr>
        <w:t>Programma di sviluppo del lavoro agile (come sviluppare il lavoro agile?)</w:t>
      </w:r>
      <w:bookmarkEnd w:id="29"/>
    </w:p>
    <w:p w14:paraId="0494D421" w14:textId="7D89D3A3" w:rsidR="00782694" w:rsidRPr="00911C9E" w:rsidRDefault="00782694" w:rsidP="00C72DB9">
      <w:pPr>
        <w:spacing w:line="276" w:lineRule="auto"/>
        <w:jc w:val="both"/>
        <w:rPr>
          <w:rFonts w:ascii="Times New Roman" w:eastAsia="Times New Roman" w:hAnsi="Times New Roman" w:cs="Times New Roman"/>
          <w:lang w:val="it-IT"/>
        </w:rPr>
      </w:pPr>
    </w:p>
    <w:p w14:paraId="2B89146B" w14:textId="23AB5A83" w:rsidR="00581AF6" w:rsidRPr="00911C9E" w:rsidRDefault="00581AF6"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Per definire le modalità di sviluppo del lavoro agile è, ancora una volta, opportuno partire dall’analisi dei quattro “driver” proposti dallo strumento dell’Osservatorio Smart Working del Politecnico di Milano, al fine di verificare quale sia il livello che si intende raggiungere nella fase successiva a quella emergenziale. </w:t>
      </w:r>
    </w:p>
    <w:p w14:paraId="420CCC52" w14:textId="77777777" w:rsidR="00581AF6" w:rsidRPr="00911C9E" w:rsidRDefault="00581AF6"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In particolare, l’obiettivo è quello di portare: </w:t>
      </w:r>
    </w:p>
    <w:p w14:paraId="7FBC0989" w14:textId="3BF3CD51" w:rsidR="00581AF6" w:rsidRPr="00911C9E" w:rsidRDefault="00F25081" w:rsidP="00C72DB9">
      <w:pPr>
        <w:pStyle w:val="Paragrafoelenco"/>
        <w:numPr>
          <w:ilvl w:val="0"/>
          <w:numId w:val="16"/>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L</w:t>
      </w:r>
      <w:r w:rsidR="00581AF6" w:rsidRPr="00911C9E">
        <w:rPr>
          <w:rFonts w:ascii="Times New Roman" w:eastAsia="Times New Roman" w:hAnsi="Times New Roman" w:cs="Times New Roman"/>
          <w:lang w:val="it-IT"/>
        </w:rPr>
        <w:t xml:space="preserve">e tecnologie abilitanti ad uno stadio intermedio tra “Productive” e “Adaptive”; </w:t>
      </w:r>
    </w:p>
    <w:p w14:paraId="62A1B322" w14:textId="299E017C" w:rsidR="00581AF6" w:rsidRPr="00911C9E" w:rsidRDefault="00F25081" w:rsidP="00C72DB9">
      <w:pPr>
        <w:pStyle w:val="Paragrafoelenco"/>
        <w:numPr>
          <w:ilvl w:val="0"/>
          <w:numId w:val="16"/>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L</w:t>
      </w:r>
      <w:r w:rsidR="00581AF6" w:rsidRPr="00911C9E">
        <w:rPr>
          <w:rFonts w:ascii="Times New Roman" w:eastAsia="Times New Roman" w:hAnsi="Times New Roman" w:cs="Times New Roman"/>
          <w:lang w:val="it-IT"/>
        </w:rPr>
        <w:t xml:space="preserve">o stile di leadership e la cultura aziendale ad un livello “Empowered goal settings”; </w:t>
      </w:r>
    </w:p>
    <w:p w14:paraId="0E6699DA" w14:textId="2FC87705" w:rsidR="00581AF6" w:rsidRPr="00911C9E" w:rsidRDefault="00F25081" w:rsidP="00C72DB9">
      <w:pPr>
        <w:pStyle w:val="Paragrafoelenco"/>
        <w:numPr>
          <w:ilvl w:val="0"/>
          <w:numId w:val="16"/>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I</w:t>
      </w:r>
      <w:r w:rsidR="00581AF6" w:rsidRPr="00911C9E">
        <w:rPr>
          <w:rFonts w:ascii="Times New Roman" w:eastAsia="Times New Roman" w:hAnsi="Times New Roman" w:cs="Times New Roman"/>
          <w:lang w:val="it-IT"/>
        </w:rPr>
        <w:t xml:space="preserve">l physical layout al livello “Collaborative areas”; </w:t>
      </w:r>
    </w:p>
    <w:p w14:paraId="4264905E" w14:textId="41D079E9" w:rsidR="00581AF6" w:rsidRPr="00911C9E" w:rsidRDefault="00F25081" w:rsidP="00C72DB9">
      <w:pPr>
        <w:pStyle w:val="Paragrafoelenco"/>
        <w:numPr>
          <w:ilvl w:val="0"/>
          <w:numId w:val="16"/>
        </w:num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I</w:t>
      </w:r>
      <w:r w:rsidR="00581AF6" w:rsidRPr="00911C9E">
        <w:rPr>
          <w:rFonts w:ascii="Times New Roman" w:eastAsia="Times New Roman" w:hAnsi="Times New Roman" w:cs="Times New Roman"/>
          <w:lang w:val="it-IT"/>
        </w:rPr>
        <w:t xml:space="preserve">l work model allo stadio “Work-life integration”. </w:t>
      </w:r>
    </w:p>
    <w:p w14:paraId="0B8DEFB9" w14:textId="77777777" w:rsidR="00581AF6" w:rsidRPr="00911C9E" w:rsidRDefault="00581AF6" w:rsidP="00C72DB9">
      <w:pPr>
        <w:spacing w:line="276" w:lineRule="auto"/>
        <w:jc w:val="both"/>
        <w:rPr>
          <w:rFonts w:ascii="Times New Roman" w:eastAsia="Times New Roman" w:hAnsi="Times New Roman" w:cs="Times New Roman"/>
          <w:lang w:val="it-IT"/>
        </w:rPr>
      </w:pPr>
    </w:p>
    <w:p w14:paraId="3A34546A" w14:textId="79D80576" w:rsidR="00583611" w:rsidRPr="00911C9E" w:rsidRDefault="00583611" w:rsidP="00C72DB9">
      <w:pPr>
        <w:pStyle w:val="Paragrafoelenco"/>
        <w:spacing w:line="276" w:lineRule="auto"/>
        <w:ind w:left="1080"/>
        <w:jc w:val="both"/>
        <w:rPr>
          <w:rFonts w:ascii="Times New Roman" w:eastAsia="Times New Roman" w:hAnsi="Times New Roman" w:cs="Times New Roman"/>
          <w:lang w:val="it-IT"/>
        </w:rPr>
      </w:pPr>
      <w:r>
        <w:rPr>
          <w:noProof/>
        </w:rPr>
        <w:lastRenderedPageBreak/>
        <w:drawing>
          <wp:inline distT="0" distB="0" distL="0" distR="0" wp14:anchorId="3BBBA242" wp14:editId="5F4EA65C">
            <wp:extent cx="3829163" cy="2600491"/>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pic:nvPicPr>
                  <pic:blipFill>
                    <a:blip r:embed="rId11">
                      <a:extLst>
                        <a:ext uri="{28A0092B-C50C-407E-A947-70E740481C1C}">
                          <a14:useLocalDpi xmlns:a14="http://schemas.microsoft.com/office/drawing/2010/main" val="0"/>
                        </a:ext>
                      </a:extLst>
                    </a:blip>
                    <a:stretch>
                      <a:fillRect/>
                    </a:stretch>
                  </pic:blipFill>
                  <pic:spPr>
                    <a:xfrm>
                      <a:off x="0" y="0"/>
                      <a:ext cx="3829163" cy="2600491"/>
                    </a:xfrm>
                    <a:prstGeom prst="rect">
                      <a:avLst/>
                    </a:prstGeom>
                  </pic:spPr>
                </pic:pic>
              </a:graphicData>
            </a:graphic>
          </wp:inline>
        </w:drawing>
      </w:r>
    </w:p>
    <w:p w14:paraId="1E95A281" w14:textId="6035D049" w:rsidR="00583611" w:rsidRPr="00911C9E" w:rsidRDefault="000314F9"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Si riportano di seguito le attività che devono essere concretizzate nel 2021 per avviare la transizione verso i livelli di maturità desiderati: </w:t>
      </w:r>
    </w:p>
    <w:p w14:paraId="1F03991F" w14:textId="77777777" w:rsidR="00782694" w:rsidRPr="00911C9E" w:rsidRDefault="00782694" w:rsidP="00C72DB9">
      <w:pPr>
        <w:pStyle w:val="Paragrafoelenco"/>
        <w:spacing w:line="276" w:lineRule="auto"/>
        <w:jc w:val="both"/>
        <w:rPr>
          <w:rFonts w:ascii="Times New Roman" w:hAnsi="Times New Roman" w:cs="Times New Roman"/>
          <w:lang w:val="it-IT"/>
        </w:rPr>
      </w:pPr>
    </w:p>
    <w:tbl>
      <w:tblPr>
        <w:tblStyle w:val="Tabellagriglia4-colore1"/>
        <w:tblW w:w="5000" w:type="pct"/>
        <w:tblLook w:val="04A0" w:firstRow="1" w:lastRow="0" w:firstColumn="1" w:lastColumn="0" w:noHBand="0" w:noVBand="1"/>
      </w:tblPr>
      <w:tblGrid>
        <w:gridCol w:w="3118"/>
        <w:gridCol w:w="3121"/>
        <w:gridCol w:w="3383"/>
      </w:tblGrid>
      <w:tr w:rsidR="000314F9" w:rsidRPr="002F2D97" w14:paraId="0CE66D9C" w14:textId="06625FF7" w:rsidTr="2F002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pct"/>
          </w:tcPr>
          <w:p w14:paraId="1C735D19" w14:textId="611A6F8B" w:rsidR="000314F9" w:rsidRPr="00911C9E" w:rsidRDefault="000314F9" w:rsidP="00C72DB9">
            <w:pPr>
              <w:pStyle w:val="Default"/>
              <w:spacing w:line="276" w:lineRule="auto"/>
              <w:jc w:val="both"/>
              <w:rPr>
                <w:b w:val="0"/>
                <w:bCs w:val="0"/>
              </w:rPr>
            </w:pPr>
            <w:r w:rsidRPr="00911C9E">
              <w:rPr>
                <w:b w:val="0"/>
                <w:bCs w:val="0"/>
                <w:color w:val="FFFFFF" w:themeColor="background1"/>
              </w:rPr>
              <w:t>Driver</w:t>
            </w:r>
          </w:p>
        </w:tc>
        <w:tc>
          <w:tcPr>
            <w:tcW w:w="1622" w:type="pct"/>
          </w:tcPr>
          <w:p w14:paraId="3C1CB614" w14:textId="02F5D0D1" w:rsidR="000314F9" w:rsidRPr="00911C9E" w:rsidRDefault="000314F9" w:rsidP="00C72DB9">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Livello da raggiungere nel 2023</w:t>
            </w:r>
          </w:p>
        </w:tc>
        <w:tc>
          <w:tcPr>
            <w:tcW w:w="1758" w:type="pct"/>
          </w:tcPr>
          <w:p w14:paraId="10C740BB" w14:textId="23887489" w:rsidR="000314F9" w:rsidRPr="00911C9E" w:rsidRDefault="000314F9" w:rsidP="00C72DB9">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 xml:space="preserve">Iniziative di Smart Working </w:t>
            </w:r>
            <w:r w:rsidR="00F9748D" w:rsidRPr="00911C9E">
              <w:rPr>
                <w:rFonts w:ascii="Times New Roman" w:hAnsi="Times New Roman" w:cs="Times New Roman"/>
                <w:lang w:val="it-IT"/>
              </w:rPr>
              <w:t>attivabili</w:t>
            </w:r>
            <w:r w:rsidRPr="00911C9E">
              <w:rPr>
                <w:rFonts w:ascii="Times New Roman" w:hAnsi="Times New Roman" w:cs="Times New Roman"/>
                <w:lang w:val="it-IT"/>
              </w:rPr>
              <w:t xml:space="preserve"> nel 2021</w:t>
            </w:r>
          </w:p>
        </w:tc>
      </w:tr>
      <w:tr w:rsidR="000314F9" w:rsidRPr="002F2D97" w14:paraId="05E7E0DD" w14:textId="62D027DD" w:rsidTr="2F002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pct"/>
          </w:tcPr>
          <w:p w14:paraId="59F536E1" w14:textId="77777777" w:rsidR="000314F9" w:rsidRPr="00911C9E" w:rsidRDefault="000314F9" w:rsidP="00C72DB9">
            <w:pPr>
              <w:pStyle w:val="Default"/>
              <w:spacing w:line="276" w:lineRule="auto"/>
              <w:jc w:val="both"/>
              <w:rPr>
                <w:b w:val="0"/>
                <w:bCs w:val="0"/>
              </w:rPr>
            </w:pPr>
            <w:r w:rsidRPr="00911C9E">
              <w:rPr>
                <w:b w:val="0"/>
                <w:bCs w:val="0"/>
              </w:rPr>
              <w:t xml:space="preserve">Enabling Technology </w:t>
            </w:r>
          </w:p>
          <w:p w14:paraId="54CBF93F" w14:textId="77777777" w:rsidR="000314F9" w:rsidRPr="00911C9E" w:rsidRDefault="000314F9" w:rsidP="00C72DB9">
            <w:pPr>
              <w:pStyle w:val="Default"/>
              <w:spacing w:line="276" w:lineRule="auto"/>
              <w:jc w:val="both"/>
            </w:pPr>
          </w:p>
        </w:tc>
        <w:tc>
          <w:tcPr>
            <w:tcW w:w="1622" w:type="pct"/>
          </w:tcPr>
          <w:p w14:paraId="78817D85" w14:textId="7C31E97C" w:rsidR="000314F9" w:rsidRPr="00911C9E" w:rsidRDefault="000314F9" w:rsidP="00C72DB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911C9E">
              <w:rPr>
                <w:rFonts w:ascii="Times New Roman" w:eastAsia="Times New Roman" w:hAnsi="Times New Roman" w:cs="Times New Roman"/>
                <w:lang w:val="it-IT"/>
              </w:rPr>
              <w:t>Tra “Productive” e “Adaptive”</w:t>
            </w:r>
          </w:p>
        </w:tc>
        <w:tc>
          <w:tcPr>
            <w:tcW w:w="1758" w:type="pct"/>
          </w:tcPr>
          <w:p w14:paraId="5AE1AF92" w14:textId="42ABD97D" w:rsidR="000314F9" w:rsidRPr="00911C9E" w:rsidRDefault="000314F9" w:rsidP="00C72DB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2F002367">
              <w:rPr>
                <w:rFonts w:ascii="Times New Roman" w:hAnsi="Times New Roman" w:cs="Times New Roman"/>
                <w:lang w:val="it-IT"/>
              </w:rPr>
              <w:t xml:space="preserve">Predisposizione di un sistema </w:t>
            </w:r>
            <w:r w:rsidR="744293E4" w:rsidRPr="2F002367">
              <w:rPr>
                <w:rFonts w:ascii="Times New Roman" w:hAnsi="Times New Roman" w:cs="Times New Roman"/>
                <w:lang w:val="it-IT"/>
              </w:rPr>
              <w:t>multipiattaforma</w:t>
            </w:r>
            <w:r w:rsidRPr="2F002367">
              <w:rPr>
                <w:rFonts w:ascii="Times New Roman" w:hAnsi="Times New Roman" w:cs="Times New Roman"/>
                <w:lang w:val="it-IT"/>
              </w:rPr>
              <w:t xml:space="preserve"> in grado di favorire la condivisione </w:t>
            </w:r>
            <w:r w:rsidR="72089C00" w:rsidRPr="2F002367">
              <w:rPr>
                <w:rFonts w:ascii="Times New Roman" w:hAnsi="Times New Roman" w:cs="Times New Roman"/>
                <w:lang w:val="it-IT"/>
              </w:rPr>
              <w:t xml:space="preserve">di contenuti e di conoscenza </w:t>
            </w:r>
            <w:r w:rsidRPr="2F002367">
              <w:rPr>
                <w:rFonts w:ascii="Times New Roman" w:hAnsi="Times New Roman" w:cs="Times New Roman"/>
                <w:lang w:val="it-IT"/>
              </w:rPr>
              <w:t>in modalità remota</w:t>
            </w:r>
            <w:r w:rsidR="3A42C720" w:rsidRPr="2F002367">
              <w:rPr>
                <w:rFonts w:ascii="Times New Roman" w:hAnsi="Times New Roman" w:cs="Times New Roman"/>
                <w:lang w:val="it-IT"/>
              </w:rPr>
              <w:t>.</w:t>
            </w:r>
            <w:r w:rsidRPr="2F002367">
              <w:rPr>
                <w:rFonts w:ascii="Times New Roman" w:hAnsi="Times New Roman" w:cs="Times New Roman"/>
                <w:lang w:val="it-IT"/>
              </w:rPr>
              <w:t xml:space="preserve"> </w:t>
            </w:r>
          </w:p>
          <w:p w14:paraId="7621F691" w14:textId="77777777" w:rsidR="000314F9" w:rsidRPr="00911C9E" w:rsidRDefault="000314F9" w:rsidP="00C72DB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p>
          <w:p w14:paraId="3025D502" w14:textId="578BD83C" w:rsidR="000314F9" w:rsidRPr="00911C9E" w:rsidRDefault="000314F9" w:rsidP="00F2508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2F002367">
              <w:rPr>
                <w:rFonts w:ascii="Times New Roman" w:hAnsi="Times New Roman" w:cs="Times New Roman"/>
                <w:lang w:val="it-IT"/>
              </w:rPr>
              <w:t>Dotazione device per i dipendenti (notebook, tablet, ecc)</w:t>
            </w:r>
            <w:r w:rsidR="0E0C4023" w:rsidRPr="2F002367">
              <w:rPr>
                <w:rFonts w:ascii="Times New Roman" w:hAnsi="Times New Roman" w:cs="Times New Roman"/>
                <w:lang w:val="it-IT"/>
              </w:rPr>
              <w:t>.</w:t>
            </w:r>
          </w:p>
        </w:tc>
      </w:tr>
      <w:tr w:rsidR="000314F9" w:rsidRPr="002F2D97" w14:paraId="69F10D46" w14:textId="299A6B1E" w:rsidTr="2F002367">
        <w:tc>
          <w:tcPr>
            <w:cnfStyle w:val="001000000000" w:firstRow="0" w:lastRow="0" w:firstColumn="1" w:lastColumn="0" w:oddVBand="0" w:evenVBand="0" w:oddHBand="0" w:evenHBand="0" w:firstRowFirstColumn="0" w:firstRowLastColumn="0" w:lastRowFirstColumn="0" w:lastRowLastColumn="0"/>
            <w:tcW w:w="1620" w:type="pct"/>
          </w:tcPr>
          <w:p w14:paraId="6B7E4F77" w14:textId="77777777" w:rsidR="000314F9" w:rsidRPr="00911C9E" w:rsidRDefault="000314F9" w:rsidP="00C72DB9">
            <w:pPr>
              <w:pStyle w:val="Default"/>
              <w:spacing w:line="276" w:lineRule="auto"/>
              <w:jc w:val="both"/>
            </w:pPr>
            <w:r w:rsidRPr="00911C9E">
              <w:rPr>
                <w:b w:val="0"/>
                <w:bCs w:val="0"/>
              </w:rPr>
              <w:t xml:space="preserve">Leadership &amp; Culture </w:t>
            </w:r>
          </w:p>
          <w:p w14:paraId="2BAA43D2" w14:textId="77777777" w:rsidR="000314F9" w:rsidRPr="00911C9E" w:rsidRDefault="000314F9" w:rsidP="00C72DB9">
            <w:pPr>
              <w:pStyle w:val="Default"/>
              <w:spacing w:line="276" w:lineRule="auto"/>
              <w:jc w:val="both"/>
            </w:pPr>
          </w:p>
        </w:tc>
        <w:tc>
          <w:tcPr>
            <w:tcW w:w="1622" w:type="pct"/>
          </w:tcPr>
          <w:p w14:paraId="5464EF5E" w14:textId="542032BA" w:rsidR="000314F9" w:rsidRPr="00911C9E" w:rsidRDefault="000314F9" w:rsidP="00C72DB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eastAsia="Times New Roman" w:hAnsi="Times New Roman" w:cs="Times New Roman"/>
                <w:lang w:val="it-IT"/>
              </w:rPr>
              <w:t>Empowered goal settings</w:t>
            </w:r>
          </w:p>
        </w:tc>
        <w:tc>
          <w:tcPr>
            <w:tcW w:w="1758" w:type="pct"/>
          </w:tcPr>
          <w:p w14:paraId="3DF89858" w14:textId="6F63CFD9" w:rsidR="000314F9" w:rsidRPr="00911C9E" w:rsidRDefault="000314F9" w:rsidP="00C72DB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 xml:space="preserve">Formare e sensibilizzare il management alla filosofia dello smartworking </w:t>
            </w:r>
          </w:p>
        </w:tc>
      </w:tr>
      <w:tr w:rsidR="000314F9" w:rsidRPr="002F2D97" w14:paraId="3A8339DF" w14:textId="001729A0" w:rsidTr="2F002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pct"/>
          </w:tcPr>
          <w:p w14:paraId="60496CA3" w14:textId="77777777" w:rsidR="000314F9" w:rsidRPr="00911C9E" w:rsidRDefault="000314F9" w:rsidP="00C72DB9">
            <w:pPr>
              <w:pStyle w:val="Default"/>
              <w:spacing w:line="276" w:lineRule="auto"/>
              <w:jc w:val="both"/>
            </w:pPr>
            <w:r w:rsidRPr="00911C9E">
              <w:rPr>
                <w:b w:val="0"/>
                <w:bCs w:val="0"/>
              </w:rPr>
              <w:t xml:space="preserve">Physical layout </w:t>
            </w:r>
          </w:p>
          <w:p w14:paraId="5F9723D3" w14:textId="77777777" w:rsidR="000314F9" w:rsidRPr="00911C9E" w:rsidRDefault="000314F9" w:rsidP="00C72DB9">
            <w:pPr>
              <w:pStyle w:val="Default"/>
              <w:spacing w:line="276" w:lineRule="auto"/>
              <w:jc w:val="both"/>
            </w:pPr>
          </w:p>
        </w:tc>
        <w:tc>
          <w:tcPr>
            <w:tcW w:w="1622" w:type="pct"/>
          </w:tcPr>
          <w:p w14:paraId="0F782F6F" w14:textId="097C939C" w:rsidR="000314F9" w:rsidRPr="00911C9E" w:rsidRDefault="000314F9" w:rsidP="00C72DB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911C9E">
              <w:rPr>
                <w:rFonts w:ascii="Times New Roman" w:eastAsia="Times New Roman" w:hAnsi="Times New Roman" w:cs="Times New Roman"/>
                <w:lang w:val="it-IT"/>
              </w:rPr>
              <w:t>Collaborative areas</w:t>
            </w:r>
          </w:p>
        </w:tc>
        <w:tc>
          <w:tcPr>
            <w:tcW w:w="1758" w:type="pct"/>
          </w:tcPr>
          <w:p w14:paraId="444636FC" w14:textId="51A4C5A6" w:rsidR="000314F9" w:rsidRPr="00911C9E" w:rsidRDefault="000314F9" w:rsidP="00C72DB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Valorizzazione degli spazi a disposizione nella Cittadella Regionale</w:t>
            </w:r>
          </w:p>
        </w:tc>
      </w:tr>
      <w:tr w:rsidR="000314F9" w:rsidRPr="002F2D97" w14:paraId="05D51B00" w14:textId="2C4287FD" w:rsidTr="2F002367">
        <w:tc>
          <w:tcPr>
            <w:cnfStyle w:val="001000000000" w:firstRow="0" w:lastRow="0" w:firstColumn="1" w:lastColumn="0" w:oddVBand="0" w:evenVBand="0" w:oddHBand="0" w:evenHBand="0" w:firstRowFirstColumn="0" w:firstRowLastColumn="0" w:lastRowFirstColumn="0" w:lastRowLastColumn="0"/>
            <w:tcW w:w="1620" w:type="pct"/>
          </w:tcPr>
          <w:p w14:paraId="733AC447" w14:textId="77777777" w:rsidR="000314F9" w:rsidRPr="00911C9E" w:rsidRDefault="000314F9" w:rsidP="00C72DB9">
            <w:pPr>
              <w:pStyle w:val="Default"/>
              <w:spacing w:line="276" w:lineRule="auto"/>
              <w:jc w:val="both"/>
            </w:pPr>
            <w:r w:rsidRPr="00911C9E">
              <w:rPr>
                <w:b w:val="0"/>
                <w:bCs w:val="0"/>
              </w:rPr>
              <w:t xml:space="preserve">Work Model </w:t>
            </w:r>
          </w:p>
          <w:p w14:paraId="574FED56" w14:textId="77777777" w:rsidR="000314F9" w:rsidRPr="00911C9E" w:rsidRDefault="000314F9" w:rsidP="00C72DB9">
            <w:pPr>
              <w:pStyle w:val="Paragrafoelenco"/>
              <w:spacing w:line="276" w:lineRule="auto"/>
              <w:ind w:left="0"/>
              <w:jc w:val="both"/>
              <w:rPr>
                <w:rFonts w:ascii="Times New Roman" w:hAnsi="Times New Roman" w:cs="Times New Roman"/>
                <w:lang w:val="it-IT"/>
              </w:rPr>
            </w:pPr>
          </w:p>
        </w:tc>
        <w:tc>
          <w:tcPr>
            <w:tcW w:w="1622" w:type="pct"/>
          </w:tcPr>
          <w:p w14:paraId="42391E5C" w14:textId="76336414" w:rsidR="000314F9" w:rsidRPr="00911C9E" w:rsidRDefault="000314F9" w:rsidP="00C72DB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eastAsia="Times New Roman" w:hAnsi="Times New Roman" w:cs="Times New Roman"/>
                <w:lang w:val="it-IT"/>
              </w:rPr>
              <w:t>Work-life integration</w:t>
            </w:r>
          </w:p>
        </w:tc>
        <w:tc>
          <w:tcPr>
            <w:tcW w:w="1758" w:type="pct"/>
          </w:tcPr>
          <w:p w14:paraId="7A2413AC" w14:textId="0F8FB1F7" w:rsidR="000314F9" w:rsidRPr="00911C9E" w:rsidRDefault="000314F9" w:rsidP="00C72DB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Piano Organizzativo per il lavoro Agile</w:t>
            </w:r>
          </w:p>
          <w:p w14:paraId="16AB131F" w14:textId="77777777" w:rsidR="000314F9" w:rsidRPr="00911C9E" w:rsidRDefault="000314F9" w:rsidP="00C72DB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p>
          <w:p w14:paraId="66CF10FC" w14:textId="77777777" w:rsidR="000314F9" w:rsidRPr="00911C9E" w:rsidRDefault="000314F9" w:rsidP="00C72DB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 xml:space="preserve">Ridefinizione della disciplina dell’orario </w:t>
            </w:r>
          </w:p>
          <w:p w14:paraId="0949C875" w14:textId="77777777" w:rsidR="000314F9" w:rsidRPr="00911C9E" w:rsidRDefault="000314F9" w:rsidP="00C72DB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p>
          <w:p w14:paraId="3050E777" w14:textId="00407825" w:rsidR="000314F9" w:rsidRPr="00911C9E" w:rsidRDefault="000314F9" w:rsidP="00C72DB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Revisione organizzativa che preveda, tra l’altro, la previsione di riunioni remote</w:t>
            </w:r>
          </w:p>
        </w:tc>
      </w:tr>
    </w:tbl>
    <w:p w14:paraId="681604E3" w14:textId="62A606AC" w:rsidR="00782694" w:rsidRPr="00911C9E" w:rsidRDefault="00782694" w:rsidP="00F25081">
      <w:pPr>
        <w:spacing w:line="276" w:lineRule="auto"/>
        <w:jc w:val="both"/>
        <w:rPr>
          <w:rFonts w:ascii="Times New Roman" w:hAnsi="Times New Roman" w:cs="Times New Roman"/>
          <w:lang w:val="it-IT"/>
        </w:rPr>
      </w:pPr>
    </w:p>
    <w:p w14:paraId="25B57DDC" w14:textId="56563D5E" w:rsidR="00F25081" w:rsidRPr="00911C9E" w:rsidRDefault="00F25081" w:rsidP="00F25081">
      <w:pPr>
        <w:spacing w:line="276" w:lineRule="auto"/>
        <w:jc w:val="both"/>
        <w:rPr>
          <w:rFonts w:ascii="Times New Roman" w:hAnsi="Times New Roman" w:cs="Times New Roman"/>
          <w:lang w:val="it-IT"/>
        </w:rPr>
      </w:pPr>
      <w:r w:rsidRPr="00911C9E">
        <w:rPr>
          <w:rFonts w:ascii="Times New Roman" w:hAnsi="Times New Roman" w:cs="Times New Roman"/>
          <w:lang w:val="it-IT"/>
        </w:rPr>
        <w:lastRenderedPageBreak/>
        <w:t xml:space="preserve">A partire delle considerazioni appena effettuate, è possibile identificare gli obiettivi specificatamente connessi all’evoluzione del lavoro agile in ARCEA che devono confluire nel Piano delle Performance 2021 – 2013 al fine di garantire una visione complessiva ed unitaria della direzione strategica dell’amministrazione. </w:t>
      </w:r>
    </w:p>
    <w:p w14:paraId="165AD871" w14:textId="3C1A346B" w:rsidR="00F25081" w:rsidRPr="00911C9E" w:rsidRDefault="00F25081" w:rsidP="00F25081">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In particolare, si riportano di seguito gli obiettivi corredati </w:t>
      </w:r>
    </w:p>
    <w:p w14:paraId="357690B9" w14:textId="209AE60C" w:rsidR="000314F9" w:rsidRPr="00911C9E" w:rsidRDefault="000314F9" w:rsidP="00C72DB9">
      <w:pPr>
        <w:spacing w:line="276" w:lineRule="auto"/>
        <w:jc w:val="both"/>
        <w:rPr>
          <w:rFonts w:ascii="Times New Roman" w:hAnsi="Times New Roman" w:cs="Times New Roman"/>
          <w:lang w:val="it-IT"/>
        </w:rPr>
      </w:pPr>
    </w:p>
    <w:tbl>
      <w:tblPr>
        <w:tblStyle w:val="Tabellaelenco3-colore1"/>
        <w:tblW w:w="0" w:type="auto"/>
        <w:tblLook w:val="04A0" w:firstRow="1" w:lastRow="0" w:firstColumn="1" w:lastColumn="0" w:noHBand="0" w:noVBand="1"/>
      </w:tblPr>
      <w:tblGrid>
        <w:gridCol w:w="1664"/>
        <w:gridCol w:w="2123"/>
        <w:gridCol w:w="2256"/>
        <w:gridCol w:w="1652"/>
        <w:gridCol w:w="1927"/>
      </w:tblGrid>
      <w:tr w:rsidR="00A41207" w:rsidRPr="00911C9E" w14:paraId="793B9F49" w14:textId="77777777" w:rsidTr="2F0023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8" w:type="dxa"/>
          </w:tcPr>
          <w:p w14:paraId="480F7C16" w14:textId="2A721080" w:rsidR="00F25081" w:rsidRPr="00911C9E" w:rsidRDefault="00F25081"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Obiettivo</w:t>
            </w:r>
          </w:p>
        </w:tc>
        <w:tc>
          <w:tcPr>
            <w:tcW w:w="2283" w:type="dxa"/>
          </w:tcPr>
          <w:p w14:paraId="2806C899" w14:textId="709610CD" w:rsidR="00F25081" w:rsidRPr="00911C9E" w:rsidRDefault="00F25081" w:rsidP="00C72DB9">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Obiettivo di Smart Working</w:t>
            </w:r>
          </w:p>
        </w:tc>
        <w:tc>
          <w:tcPr>
            <w:tcW w:w="1705" w:type="dxa"/>
          </w:tcPr>
          <w:p w14:paraId="274A4E61" w14:textId="28D58996" w:rsidR="00F25081" w:rsidRPr="00911C9E" w:rsidRDefault="00F25081" w:rsidP="00C72DB9">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Valore di partenza</w:t>
            </w:r>
          </w:p>
        </w:tc>
        <w:tc>
          <w:tcPr>
            <w:tcW w:w="1854" w:type="dxa"/>
          </w:tcPr>
          <w:p w14:paraId="68ADACF0" w14:textId="3FBC659A" w:rsidR="00F25081" w:rsidRPr="00911C9E" w:rsidRDefault="00F25081" w:rsidP="00C72DB9">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Target</w:t>
            </w:r>
          </w:p>
        </w:tc>
        <w:tc>
          <w:tcPr>
            <w:tcW w:w="2112" w:type="dxa"/>
          </w:tcPr>
          <w:p w14:paraId="69D05AE3" w14:textId="0C0821CD" w:rsidR="00F25081" w:rsidRPr="00911C9E" w:rsidRDefault="00F25081" w:rsidP="00C72DB9">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Fonte</w:t>
            </w:r>
          </w:p>
        </w:tc>
      </w:tr>
      <w:tr w:rsidR="00A41207" w:rsidRPr="00911C9E" w14:paraId="24EC6B47" w14:textId="77777777" w:rsidTr="2F002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FD230B1" w14:textId="77777777" w:rsidR="00F25081" w:rsidRPr="00911C9E" w:rsidRDefault="00F25081" w:rsidP="00C72DB9">
            <w:pPr>
              <w:spacing w:line="276" w:lineRule="auto"/>
              <w:jc w:val="both"/>
              <w:rPr>
                <w:rFonts w:ascii="Times New Roman" w:hAnsi="Times New Roman" w:cs="Times New Roman"/>
                <w:b w:val="0"/>
                <w:bCs w:val="0"/>
                <w:lang w:val="it-IT"/>
              </w:rPr>
            </w:pPr>
            <w:r w:rsidRPr="00911C9E">
              <w:rPr>
                <w:rFonts w:ascii="Times New Roman" w:hAnsi="Times New Roman" w:cs="Times New Roman"/>
                <w:lang w:val="it-IT"/>
              </w:rPr>
              <w:t>OSW1</w:t>
            </w:r>
          </w:p>
          <w:p w14:paraId="5DCEF7F2" w14:textId="215294FF" w:rsidR="00F25081" w:rsidRPr="00911C9E" w:rsidRDefault="00F25081"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Favorire le interlocuzioni a distanza tra i dipendenti dell’ARCEA e con i principali stakeholder</w:t>
            </w:r>
          </w:p>
        </w:tc>
        <w:tc>
          <w:tcPr>
            <w:tcW w:w="2283" w:type="dxa"/>
          </w:tcPr>
          <w:p w14:paraId="424F008B" w14:textId="55C35B30" w:rsidR="00F25081" w:rsidRPr="00911C9E" w:rsidRDefault="00F25081" w:rsidP="00C72DB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2F002367">
              <w:rPr>
                <w:rFonts w:ascii="Times New Roman" w:hAnsi="Times New Roman" w:cs="Times New Roman"/>
                <w:lang w:val="it-IT"/>
              </w:rPr>
              <w:t xml:space="preserve">Predisposizione di un sistema </w:t>
            </w:r>
            <w:r w:rsidR="23F681ED" w:rsidRPr="2F002367">
              <w:rPr>
                <w:rFonts w:ascii="Times New Roman" w:hAnsi="Times New Roman" w:cs="Times New Roman"/>
                <w:lang w:val="it-IT"/>
              </w:rPr>
              <w:t>multipiattaforma</w:t>
            </w:r>
            <w:r w:rsidRPr="2F002367">
              <w:rPr>
                <w:rFonts w:ascii="Times New Roman" w:hAnsi="Times New Roman" w:cs="Times New Roman"/>
                <w:lang w:val="it-IT"/>
              </w:rPr>
              <w:t xml:space="preserve"> in grado di favorire la condivisione</w:t>
            </w:r>
            <w:r w:rsidR="72089C00" w:rsidRPr="00897442">
              <w:rPr>
                <w:lang w:val="it-IT"/>
              </w:rPr>
              <w:t xml:space="preserve"> </w:t>
            </w:r>
            <w:r w:rsidR="72089C00" w:rsidRPr="2F002367">
              <w:rPr>
                <w:rFonts w:ascii="Times New Roman" w:hAnsi="Times New Roman" w:cs="Times New Roman"/>
                <w:lang w:val="it-IT"/>
              </w:rPr>
              <w:t>di contenuti e di conoscenza</w:t>
            </w:r>
            <w:r w:rsidRPr="2F002367">
              <w:rPr>
                <w:rFonts w:ascii="Times New Roman" w:hAnsi="Times New Roman" w:cs="Times New Roman"/>
                <w:lang w:val="it-IT"/>
              </w:rPr>
              <w:t xml:space="preserve"> in modalità remota </w:t>
            </w:r>
            <w:r w:rsidR="6D35A9E2" w:rsidRPr="2F002367">
              <w:rPr>
                <w:rFonts w:ascii="Times New Roman" w:hAnsi="Times New Roman" w:cs="Times New Roman"/>
                <w:lang w:val="it-IT"/>
              </w:rPr>
              <w:t>(quale ad esempio Microsoft Teams, Google GSuite o equivalenti)</w:t>
            </w:r>
          </w:p>
        </w:tc>
        <w:tc>
          <w:tcPr>
            <w:tcW w:w="1705" w:type="dxa"/>
          </w:tcPr>
          <w:p w14:paraId="49623F58" w14:textId="0AB41254" w:rsidR="00F25081" w:rsidRPr="00911C9E" w:rsidRDefault="00F25081" w:rsidP="00C72DB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0%</w:t>
            </w:r>
          </w:p>
        </w:tc>
        <w:tc>
          <w:tcPr>
            <w:tcW w:w="1854" w:type="dxa"/>
          </w:tcPr>
          <w:p w14:paraId="6BD4B8BF" w14:textId="77A67EFA" w:rsidR="00F25081" w:rsidRPr="00911C9E" w:rsidRDefault="00F25081" w:rsidP="00C72DB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Messa in esercizio</w:t>
            </w:r>
          </w:p>
        </w:tc>
        <w:tc>
          <w:tcPr>
            <w:tcW w:w="2112" w:type="dxa"/>
          </w:tcPr>
          <w:p w14:paraId="5AC078F0" w14:textId="2A0C4C03" w:rsidR="00F25081" w:rsidRPr="00911C9E" w:rsidRDefault="00F25081" w:rsidP="00C72DB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Verbale di collaudo</w:t>
            </w:r>
          </w:p>
        </w:tc>
      </w:tr>
      <w:tr w:rsidR="00A41207" w:rsidRPr="00911C9E" w14:paraId="76D11B7B" w14:textId="77777777" w:rsidTr="2F002367">
        <w:tc>
          <w:tcPr>
            <w:cnfStyle w:val="001000000000" w:firstRow="0" w:lastRow="0" w:firstColumn="1" w:lastColumn="0" w:oddVBand="0" w:evenVBand="0" w:oddHBand="0" w:evenHBand="0" w:firstRowFirstColumn="0" w:firstRowLastColumn="0" w:lastRowFirstColumn="0" w:lastRowLastColumn="0"/>
            <w:tcW w:w="1668" w:type="dxa"/>
          </w:tcPr>
          <w:p w14:paraId="194975FE" w14:textId="77777777" w:rsidR="00F25081" w:rsidRPr="00911C9E" w:rsidRDefault="00F25081" w:rsidP="00C72DB9">
            <w:pPr>
              <w:spacing w:line="276" w:lineRule="auto"/>
              <w:jc w:val="both"/>
              <w:rPr>
                <w:rFonts w:ascii="Times New Roman" w:hAnsi="Times New Roman" w:cs="Times New Roman"/>
                <w:b w:val="0"/>
                <w:bCs w:val="0"/>
                <w:lang w:val="it-IT"/>
              </w:rPr>
            </w:pPr>
            <w:r w:rsidRPr="00911C9E">
              <w:rPr>
                <w:rFonts w:ascii="Times New Roman" w:hAnsi="Times New Roman" w:cs="Times New Roman"/>
                <w:lang w:val="it-IT"/>
              </w:rPr>
              <w:t>OSW2</w:t>
            </w:r>
          </w:p>
          <w:p w14:paraId="02DF7927" w14:textId="4B8031A9" w:rsidR="00F25081" w:rsidRPr="00911C9E" w:rsidRDefault="00F25081"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Favorire l’adozione di atti e documenti digitali ed in formato aperto </w:t>
            </w:r>
          </w:p>
        </w:tc>
        <w:tc>
          <w:tcPr>
            <w:tcW w:w="2283" w:type="dxa"/>
          </w:tcPr>
          <w:p w14:paraId="1CDC3F56" w14:textId="2384BEBA" w:rsidR="00F25081" w:rsidRPr="00911C9E" w:rsidRDefault="00F25081" w:rsidP="00C72DB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 xml:space="preserve">Dotare </w:t>
            </w:r>
            <w:r w:rsidR="00E31788" w:rsidRPr="00911C9E">
              <w:rPr>
                <w:rFonts w:ascii="Times New Roman" w:hAnsi="Times New Roman" w:cs="Times New Roman"/>
                <w:lang w:val="it-IT"/>
              </w:rPr>
              <w:t xml:space="preserve">e far utilizzare a </w:t>
            </w:r>
            <w:r w:rsidRPr="00911C9E">
              <w:rPr>
                <w:rFonts w:ascii="Times New Roman" w:hAnsi="Times New Roman" w:cs="Times New Roman"/>
                <w:lang w:val="it-IT"/>
              </w:rPr>
              <w:t xml:space="preserve">tutti i dipendenti </w:t>
            </w:r>
            <w:r w:rsidR="00E31788" w:rsidRPr="00911C9E">
              <w:rPr>
                <w:rFonts w:ascii="Times New Roman" w:hAnsi="Times New Roman" w:cs="Times New Roman"/>
                <w:lang w:val="it-IT"/>
              </w:rPr>
              <w:t>la</w:t>
            </w:r>
            <w:r w:rsidRPr="00911C9E">
              <w:rPr>
                <w:rFonts w:ascii="Times New Roman" w:hAnsi="Times New Roman" w:cs="Times New Roman"/>
                <w:lang w:val="it-IT"/>
              </w:rPr>
              <w:t xml:space="preserve"> firma digitale</w:t>
            </w:r>
            <w:r w:rsidR="00E31788" w:rsidRPr="00911C9E">
              <w:rPr>
                <w:rFonts w:ascii="Times New Roman" w:hAnsi="Times New Roman" w:cs="Times New Roman"/>
                <w:lang w:val="it-IT"/>
              </w:rPr>
              <w:t xml:space="preserve"> al posto della firma olografa</w:t>
            </w:r>
          </w:p>
        </w:tc>
        <w:tc>
          <w:tcPr>
            <w:tcW w:w="1705" w:type="dxa"/>
          </w:tcPr>
          <w:p w14:paraId="7B0A76EF" w14:textId="1B4BDD97" w:rsidR="00F25081" w:rsidRPr="00911C9E" w:rsidRDefault="00E31788" w:rsidP="00C72DB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 xml:space="preserve">Circa il 70% ha attivato nel 2020 la propria firma digitale; circa il </w:t>
            </w:r>
            <w:r w:rsidR="00C75CF2" w:rsidRPr="00911C9E">
              <w:rPr>
                <w:rFonts w:ascii="Times New Roman" w:hAnsi="Times New Roman" w:cs="Times New Roman"/>
                <w:lang w:val="it-IT"/>
              </w:rPr>
              <w:t>3</w:t>
            </w:r>
            <w:r w:rsidR="00F25081" w:rsidRPr="00911C9E">
              <w:rPr>
                <w:rFonts w:ascii="Times New Roman" w:hAnsi="Times New Roman" w:cs="Times New Roman"/>
                <w:lang w:val="it-IT"/>
              </w:rPr>
              <w:t>0%</w:t>
            </w:r>
            <w:r w:rsidRPr="00911C9E">
              <w:rPr>
                <w:rFonts w:ascii="Times New Roman" w:hAnsi="Times New Roman" w:cs="Times New Roman"/>
                <w:lang w:val="it-IT"/>
              </w:rPr>
              <w:t xml:space="preserve"> dei dipendenti ha effettivamente utilizzato la firma digitale in un documento ufficiale</w:t>
            </w:r>
          </w:p>
        </w:tc>
        <w:tc>
          <w:tcPr>
            <w:tcW w:w="1854" w:type="dxa"/>
          </w:tcPr>
          <w:p w14:paraId="00E26732" w14:textId="77777777" w:rsidR="00F25081" w:rsidRPr="00911C9E" w:rsidRDefault="00F25081" w:rsidP="00C72DB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&gt;= 90%</w:t>
            </w:r>
            <w:r w:rsidR="00E31788" w:rsidRPr="00911C9E">
              <w:rPr>
                <w:rFonts w:ascii="Times New Roman" w:hAnsi="Times New Roman" w:cs="Times New Roman"/>
                <w:lang w:val="it-IT"/>
              </w:rPr>
              <w:t xml:space="preserve"> di utilizzo </w:t>
            </w:r>
          </w:p>
          <w:p w14:paraId="48769717" w14:textId="491630BD" w:rsidR="00E31788" w:rsidRPr="00911C9E" w:rsidRDefault="00E31788" w:rsidP="00C72DB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(è necessario che almeno il 90% dei dipendent</w:t>
            </w:r>
            <w:r w:rsidR="00A41207" w:rsidRPr="00911C9E">
              <w:rPr>
                <w:rFonts w:ascii="Times New Roman" w:hAnsi="Times New Roman" w:cs="Times New Roman"/>
                <w:lang w:val="it-IT"/>
              </w:rPr>
              <w:t>i</w:t>
            </w:r>
            <w:r w:rsidRPr="00911C9E">
              <w:rPr>
                <w:rFonts w:ascii="Times New Roman" w:hAnsi="Times New Roman" w:cs="Times New Roman"/>
                <w:lang w:val="it-IT"/>
              </w:rPr>
              <w:t xml:space="preserve"> abbia firmato almeno un documento reperibile nel protocollo dell’ente)</w:t>
            </w:r>
          </w:p>
        </w:tc>
        <w:tc>
          <w:tcPr>
            <w:tcW w:w="2112" w:type="dxa"/>
          </w:tcPr>
          <w:p w14:paraId="088F26D3" w14:textId="0865E5A8" w:rsidR="00F25081" w:rsidRPr="00911C9E" w:rsidRDefault="00F25081" w:rsidP="00C72DB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 xml:space="preserve">Protocollo dell’ente </w:t>
            </w:r>
          </w:p>
        </w:tc>
      </w:tr>
      <w:tr w:rsidR="00A41207" w:rsidRPr="002F2D97" w14:paraId="56A8A7E9" w14:textId="77777777" w:rsidTr="2F002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50D1A1A" w14:textId="1B3DA1CA" w:rsidR="00E31788" w:rsidRPr="00911C9E" w:rsidRDefault="00F25081" w:rsidP="00C72DB9">
            <w:pPr>
              <w:spacing w:line="276" w:lineRule="auto"/>
              <w:jc w:val="both"/>
              <w:rPr>
                <w:rFonts w:ascii="Times New Roman" w:hAnsi="Times New Roman" w:cs="Times New Roman"/>
                <w:b w:val="0"/>
                <w:bCs w:val="0"/>
                <w:lang w:val="it-IT"/>
              </w:rPr>
            </w:pPr>
            <w:r w:rsidRPr="00911C9E">
              <w:rPr>
                <w:rFonts w:ascii="Times New Roman" w:hAnsi="Times New Roman" w:cs="Times New Roman"/>
                <w:lang w:val="it-IT"/>
              </w:rPr>
              <w:t>OSW3</w:t>
            </w:r>
            <w:r w:rsidR="00E31788" w:rsidRPr="00911C9E">
              <w:rPr>
                <w:rFonts w:ascii="Times New Roman" w:hAnsi="Times New Roman" w:cs="Times New Roman"/>
                <w:lang w:val="it-IT"/>
              </w:rPr>
              <w:t xml:space="preserve"> Garantire la corretta conservazione di tutti gli atti e i documenti digitali</w:t>
            </w:r>
          </w:p>
        </w:tc>
        <w:tc>
          <w:tcPr>
            <w:tcW w:w="2283" w:type="dxa"/>
          </w:tcPr>
          <w:p w14:paraId="4F182BAD" w14:textId="2DEFA08C" w:rsidR="00F25081" w:rsidRPr="00911C9E" w:rsidRDefault="00F25081" w:rsidP="00C72DB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 xml:space="preserve">Concludere la configurazione </w:t>
            </w:r>
            <w:r w:rsidR="00E31788" w:rsidRPr="00911C9E">
              <w:rPr>
                <w:rFonts w:ascii="Times New Roman" w:hAnsi="Times New Roman" w:cs="Times New Roman"/>
                <w:lang w:val="it-IT"/>
              </w:rPr>
              <w:t>e mettere in esercizio il sistema</w:t>
            </w:r>
            <w:r w:rsidRPr="00911C9E">
              <w:rPr>
                <w:rFonts w:ascii="Times New Roman" w:hAnsi="Times New Roman" w:cs="Times New Roman"/>
                <w:lang w:val="it-IT"/>
              </w:rPr>
              <w:t xml:space="preserve"> di conservazione sostitutiva</w:t>
            </w:r>
          </w:p>
        </w:tc>
        <w:tc>
          <w:tcPr>
            <w:tcW w:w="1705" w:type="dxa"/>
          </w:tcPr>
          <w:p w14:paraId="17E83F85" w14:textId="6AABCE3D" w:rsidR="00F25081" w:rsidRPr="00911C9E" w:rsidRDefault="00A41207" w:rsidP="00C72DB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 xml:space="preserve">Il processo di predisposizione e configurazione del sistema di conservazione è approssimativamente pari al </w:t>
            </w:r>
            <w:r w:rsidR="00F25081" w:rsidRPr="00911C9E">
              <w:rPr>
                <w:rFonts w:ascii="Times New Roman" w:hAnsi="Times New Roman" w:cs="Times New Roman"/>
                <w:lang w:val="it-IT"/>
              </w:rPr>
              <w:t>40%</w:t>
            </w:r>
          </w:p>
        </w:tc>
        <w:tc>
          <w:tcPr>
            <w:tcW w:w="1854" w:type="dxa"/>
          </w:tcPr>
          <w:p w14:paraId="6D507E8F" w14:textId="2CCC98BD" w:rsidR="00F25081" w:rsidRPr="00911C9E" w:rsidRDefault="00F25081" w:rsidP="00C72DB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Messa in esercizio</w:t>
            </w:r>
          </w:p>
        </w:tc>
        <w:tc>
          <w:tcPr>
            <w:tcW w:w="2112" w:type="dxa"/>
          </w:tcPr>
          <w:p w14:paraId="441437AC" w14:textId="36F2CDAB" w:rsidR="00F25081" w:rsidRPr="00911C9E" w:rsidRDefault="00F25081" w:rsidP="00C72DB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 xml:space="preserve">Pannello di controllo web del sistema di conservazione </w:t>
            </w:r>
          </w:p>
        </w:tc>
      </w:tr>
    </w:tbl>
    <w:p w14:paraId="71780FDB" w14:textId="77777777" w:rsidR="000314F9" w:rsidRPr="00911C9E" w:rsidRDefault="000314F9" w:rsidP="00C72DB9">
      <w:pPr>
        <w:spacing w:line="276" w:lineRule="auto"/>
        <w:jc w:val="both"/>
        <w:rPr>
          <w:rFonts w:ascii="Times New Roman" w:hAnsi="Times New Roman" w:cs="Times New Roman"/>
          <w:lang w:val="it-IT"/>
        </w:rPr>
      </w:pPr>
    </w:p>
    <w:p w14:paraId="0FA6A1B2" w14:textId="7D4FBA76" w:rsidR="000314F9" w:rsidRPr="00911C9E" w:rsidRDefault="00C30570" w:rsidP="00F25081">
      <w:pPr>
        <w:pStyle w:val="Titolo2"/>
      </w:pPr>
      <w:bookmarkStart w:id="30" w:name="_Toc62479930"/>
      <w:r w:rsidRPr="00911C9E">
        <w:lastRenderedPageBreak/>
        <w:t>Le condizioni abilitanti</w:t>
      </w:r>
      <w:bookmarkEnd w:id="30"/>
      <w:r w:rsidRPr="00911C9E">
        <w:t xml:space="preserve"> </w:t>
      </w:r>
    </w:p>
    <w:p w14:paraId="49E7062A" w14:textId="77777777" w:rsidR="000034A2" w:rsidRPr="00911C9E" w:rsidRDefault="00C30570"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In ossequio a quanto previsto </w:t>
      </w:r>
      <w:r w:rsidR="00832AD9" w:rsidRPr="00911C9E">
        <w:rPr>
          <w:rFonts w:ascii="Times New Roman" w:hAnsi="Times New Roman" w:cs="Times New Roman"/>
          <w:lang w:val="it-IT"/>
        </w:rPr>
        <w:t>dalle linee</w:t>
      </w:r>
      <w:r w:rsidRPr="00911C9E">
        <w:rPr>
          <w:rFonts w:ascii="Times New Roman" w:hAnsi="Times New Roman" w:cs="Times New Roman"/>
          <w:lang w:val="it-IT"/>
        </w:rPr>
        <w:t xml:space="preserve"> guida nel presente paragrafo sono analizzate le </w:t>
      </w:r>
      <w:r w:rsidR="000B3D4E" w:rsidRPr="00911C9E">
        <w:rPr>
          <w:rFonts w:ascii="Times New Roman" w:hAnsi="Times New Roman" w:cs="Times New Roman"/>
          <w:lang w:val="it-IT"/>
        </w:rPr>
        <w:t xml:space="preserve">condizioni abilitanti </w:t>
      </w:r>
      <w:r w:rsidRPr="00911C9E">
        <w:rPr>
          <w:rFonts w:ascii="Times New Roman" w:hAnsi="Times New Roman" w:cs="Times New Roman"/>
          <w:lang w:val="it-IT"/>
        </w:rPr>
        <w:t xml:space="preserve">del lavoro agile, che costituiscono i </w:t>
      </w:r>
      <w:r w:rsidR="000B3D4E" w:rsidRPr="00911C9E">
        <w:rPr>
          <w:rFonts w:ascii="Times New Roman" w:hAnsi="Times New Roman" w:cs="Times New Roman"/>
          <w:lang w:val="it-IT"/>
        </w:rPr>
        <w:t xml:space="preserve">presupposti </w:t>
      </w:r>
      <w:r w:rsidRPr="00911C9E">
        <w:rPr>
          <w:rFonts w:ascii="Times New Roman" w:hAnsi="Times New Roman" w:cs="Times New Roman"/>
          <w:lang w:val="it-IT"/>
        </w:rPr>
        <w:t>in grado di aumentare</w:t>
      </w:r>
      <w:r w:rsidR="000B3D4E" w:rsidRPr="00911C9E">
        <w:rPr>
          <w:rFonts w:ascii="Times New Roman" w:hAnsi="Times New Roman" w:cs="Times New Roman"/>
          <w:lang w:val="it-IT"/>
        </w:rPr>
        <w:t xml:space="preserve"> la probabilità di successo di una determinata misura organizzativa. </w:t>
      </w:r>
    </w:p>
    <w:p w14:paraId="2193DA82" w14:textId="5A1157F1" w:rsidR="000B3D4E" w:rsidRPr="00911C9E" w:rsidRDefault="000B3D4E"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Nel caso del lavoro agile</w:t>
      </w:r>
      <w:r w:rsidR="00453671">
        <w:rPr>
          <w:rFonts w:ascii="Times New Roman" w:hAnsi="Times New Roman" w:cs="Times New Roman"/>
          <w:lang w:val="it-IT"/>
        </w:rPr>
        <w:t>,</w:t>
      </w:r>
      <w:r w:rsidRPr="00911C9E">
        <w:rPr>
          <w:rFonts w:ascii="Times New Roman" w:hAnsi="Times New Roman" w:cs="Times New Roman"/>
          <w:lang w:val="it-IT"/>
        </w:rPr>
        <w:t xml:space="preserve"> </w:t>
      </w:r>
      <w:r w:rsidR="000034A2" w:rsidRPr="00911C9E">
        <w:rPr>
          <w:rFonts w:ascii="Times New Roman" w:hAnsi="Times New Roman" w:cs="Times New Roman"/>
          <w:lang w:val="it-IT"/>
        </w:rPr>
        <w:t xml:space="preserve">il documento della “Funzione Pubblica” </w:t>
      </w:r>
      <w:r w:rsidRPr="00911C9E">
        <w:rPr>
          <w:rFonts w:ascii="Times New Roman" w:hAnsi="Times New Roman" w:cs="Times New Roman"/>
          <w:lang w:val="it-IT"/>
        </w:rPr>
        <w:t>menziona un presupposto generale e imprescindibile, ossia l’orientamento dell’amministrazione ai risultati nella gestione delle risorse umane</w:t>
      </w:r>
      <w:r w:rsidR="000034A2" w:rsidRPr="00911C9E">
        <w:rPr>
          <w:rFonts w:ascii="Times New Roman" w:hAnsi="Times New Roman" w:cs="Times New Roman"/>
          <w:lang w:val="it-IT"/>
        </w:rPr>
        <w:t xml:space="preserve">, oltre a fattori quali i </w:t>
      </w:r>
      <w:r w:rsidRPr="00911C9E">
        <w:rPr>
          <w:rFonts w:ascii="Times New Roman" w:hAnsi="Times New Roman" w:cs="Times New Roman"/>
          <w:lang w:val="it-IT"/>
        </w:rPr>
        <w:t xml:space="preserve">livelli di stato delle risorse o </w:t>
      </w:r>
      <w:r w:rsidR="000034A2" w:rsidRPr="00911C9E">
        <w:rPr>
          <w:rFonts w:ascii="Times New Roman" w:hAnsi="Times New Roman" w:cs="Times New Roman"/>
          <w:lang w:val="it-IT"/>
        </w:rPr>
        <w:t xml:space="preserve">i </w:t>
      </w:r>
      <w:r w:rsidRPr="00911C9E">
        <w:rPr>
          <w:rFonts w:ascii="Times New Roman" w:hAnsi="Times New Roman" w:cs="Times New Roman"/>
          <w:lang w:val="it-IT"/>
        </w:rPr>
        <w:t xml:space="preserve">livelli di salute dell’ente funzionali all’implementazione del lavoro agile. Si tratta di fattori abilitanti del processo di cambiamento che </w:t>
      </w:r>
      <w:r w:rsidR="000034A2" w:rsidRPr="00911C9E">
        <w:rPr>
          <w:rFonts w:ascii="Times New Roman" w:hAnsi="Times New Roman" w:cs="Times New Roman"/>
          <w:lang w:val="it-IT"/>
        </w:rPr>
        <w:t>devono essere misurati</w:t>
      </w:r>
      <w:r w:rsidRPr="00911C9E">
        <w:rPr>
          <w:rFonts w:ascii="Times New Roman" w:hAnsi="Times New Roman" w:cs="Times New Roman"/>
          <w:lang w:val="it-IT"/>
        </w:rPr>
        <w:t xml:space="preserve"> prima dell’implementazione dell</w:t>
      </w:r>
      <w:r w:rsidR="000034A2" w:rsidRPr="00911C9E">
        <w:rPr>
          <w:rFonts w:ascii="Times New Roman" w:hAnsi="Times New Roman" w:cs="Times New Roman"/>
          <w:lang w:val="it-IT"/>
        </w:rPr>
        <w:t>e</w:t>
      </w:r>
      <w:r w:rsidRPr="00911C9E">
        <w:rPr>
          <w:rFonts w:ascii="Times New Roman" w:hAnsi="Times New Roman" w:cs="Times New Roman"/>
          <w:lang w:val="it-IT"/>
        </w:rPr>
        <w:t xml:space="preserve"> </w:t>
      </w:r>
      <w:r w:rsidR="000034A2" w:rsidRPr="00911C9E">
        <w:rPr>
          <w:rFonts w:ascii="Times New Roman" w:hAnsi="Times New Roman" w:cs="Times New Roman"/>
          <w:lang w:val="it-IT"/>
        </w:rPr>
        <w:t>politiche di alto livello</w:t>
      </w:r>
      <w:r w:rsidRPr="00911C9E">
        <w:rPr>
          <w:rFonts w:ascii="Times New Roman" w:hAnsi="Times New Roman" w:cs="Times New Roman"/>
          <w:lang w:val="it-IT"/>
        </w:rPr>
        <w:t xml:space="preserve"> e sui quali </w:t>
      </w:r>
      <w:r w:rsidR="000034A2" w:rsidRPr="00911C9E">
        <w:rPr>
          <w:rFonts w:ascii="Times New Roman" w:hAnsi="Times New Roman" w:cs="Times New Roman"/>
          <w:lang w:val="it-IT"/>
        </w:rPr>
        <w:t>è necessario</w:t>
      </w:r>
      <w:r w:rsidRPr="00911C9E">
        <w:rPr>
          <w:rFonts w:ascii="Times New Roman" w:hAnsi="Times New Roman" w:cs="Times New Roman"/>
          <w:lang w:val="it-IT"/>
        </w:rPr>
        <w:t xml:space="preserve"> incidere in itinere o a posteriori, tramite opportune leve di miglioramento, al fine di garantire il raggiungimento di livelli standard ritenuti soddisfacenti.</w:t>
      </w:r>
    </w:p>
    <w:p w14:paraId="7B6EB0E0" w14:textId="77777777" w:rsidR="000034A2" w:rsidRPr="00911C9E" w:rsidRDefault="000034A2" w:rsidP="00C72DB9">
      <w:pPr>
        <w:spacing w:line="276" w:lineRule="auto"/>
        <w:jc w:val="both"/>
        <w:rPr>
          <w:rFonts w:ascii="Times New Roman" w:hAnsi="Times New Roman" w:cs="Times New Roman"/>
          <w:lang w:val="it-IT"/>
        </w:rPr>
      </w:pPr>
    </w:p>
    <w:p w14:paraId="3139E47D" w14:textId="77777777" w:rsidR="00C72DB9" w:rsidRPr="00911C9E" w:rsidRDefault="000B3D4E"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L’amministrazione </w:t>
      </w:r>
      <w:r w:rsidR="000034A2" w:rsidRPr="00911C9E">
        <w:rPr>
          <w:rFonts w:ascii="Times New Roman" w:hAnsi="Times New Roman" w:cs="Times New Roman"/>
          <w:lang w:val="it-IT"/>
        </w:rPr>
        <w:t>ha, pertanto, effettuato</w:t>
      </w:r>
      <w:r w:rsidRPr="00911C9E">
        <w:rPr>
          <w:rFonts w:ascii="Times New Roman" w:hAnsi="Times New Roman" w:cs="Times New Roman"/>
          <w:lang w:val="it-IT"/>
        </w:rPr>
        <w:t xml:space="preserve"> un’analisi preliminare del suo stato di salute, al fine di individuare eventuali elementi critici che possono ostacolare l’implementazione del lavoro agile in tutta o in parte della struttura oggetto di analisi, oltre che di eventuali fattori abilitanti che potrebbero favorirne il successo. </w:t>
      </w:r>
    </w:p>
    <w:p w14:paraId="3506DCFD" w14:textId="77777777" w:rsidR="00C72DB9" w:rsidRPr="00911C9E" w:rsidRDefault="00C72DB9" w:rsidP="00C72DB9">
      <w:pPr>
        <w:spacing w:line="276" w:lineRule="auto"/>
        <w:jc w:val="both"/>
        <w:rPr>
          <w:rFonts w:ascii="Times New Roman" w:hAnsi="Times New Roman" w:cs="Times New Roman"/>
          <w:b/>
          <w:bCs/>
          <w:lang w:val="it-IT"/>
        </w:rPr>
      </w:pPr>
    </w:p>
    <w:p w14:paraId="119128AF" w14:textId="77777777" w:rsidR="00C72DB9" w:rsidRPr="00911C9E" w:rsidRDefault="000B3D4E" w:rsidP="00C72DB9">
      <w:pPr>
        <w:spacing w:line="276" w:lineRule="auto"/>
        <w:jc w:val="both"/>
        <w:rPr>
          <w:rFonts w:ascii="Times New Roman" w:eastAsia="Times New Roman" w:hAnsi="Times New Roman" w:cs="Times New Roman"/>
          <w:lang w:val="it-IT"/>
        </w:rPr>
      </w:pPr>
      <w:r w:rsidRPr="00911C9E">
        <w:rPr>
          <w:rFonts w:ascii="Times New Roman" w:hAnsi="Times New Roman" w:cs="Times New Roman"/>
          <w:b/>
          <w:bCs/>
          <w:lang w:val="it-IT"/>
        </w:rPr>
        <w:t>Salute organizzativa:</w:t>
      </w:r>
      <w:r w:rsidR="00C72DB9" w:rsidRPr="00911C9E">
        <w:rPr>
          <w:rFonts w:ascii="Times New Roman" w:hAnsi="Times New Roman" w:cs="Times New Roman"/>
          <w:lang w:val="it-IT"/>
        </w:rPr>
        <w:t xml:space="preserve"> come anticipato in precedenza si ritiene che tutte le attività dell’Agenzia possano essere svolte in modalità agile. </w:t>
      </w:r>
      <w:r w:rsidR="00C72DB9" w:rsidRPr="00911C9E">
        <w:rPr>
          <w:rFonts w:ascii="Times New Roman" w:eastAsia="Times New Roman" w:hAnsi="Times New Roman" w:cs="Times New Roman"/>
          <w:lang w:val="it-IT"/>
        </w:rPr>
        <w:t xml:space="preserve">E’ necessario confermare la previsione già presente nelle disposizioni transitorie inerente la necessità di garantire la ricezione della posta cartacea che arriva presso la sede dell’Agenzia. Tale compito, tradizionalmente affidato all’Ufficio Protocollo, può essere svolto anche da personale afferente ad altri servizi. </w:t>
      </w:r>
    </w:p>
    <w:p w14:paraId="08D28816" w14:textId="77777777" w:rsidR="00C72DB9" w:rsidRPr="00911C9E" w:rsidRDefault="00C72DB9"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E’ opportuno anche sottolineare come talune funzioni, pur essendo pienamente compatibili con il lavoro agile, prevedano attività di tipo “sincrono” per le quali è necessario prevedere vincoli più stringenti in merito alla determinazione degli orari di lavoro. </w:t>
      </w:r>
    </w:p>
    <w:p w14:paraId="0FBB700D" w14:textId="3209DE2C" w:rsidR="00C72DB9" w:rsidRPr="00911C9E" w:rsidRDefault="00C72DB9"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In tale sede sono identificate le attività di protocollazione che devono essere</w:t>
      </w:r>
      <w:r w:rsidR="00BC735A">
        <w:rPr>
          <w:rFonts w:ascii="Times New Roman" w:eastAsia="Times New Roman" w:hAnsi="Times New Roman" w:cs="Times New Roman"/>
          <w:lang w:val="it-IT"/>
        </w:rPr>
        <w:t xml:space="preserve"> eseguite</w:t>
      </w:r>
      <w:r w:rsidRPr="00911C9E">
        <w:rPr>
          <w:rFonts w:ascii="Times New Roman" w:eastAsia="Times New Roman" w:hAnsi="Times New Roman" w:cs="Times New Roman"/>
          <w:lang w:val="it-IT"/>
        </w:rPr>
        <w:t xml:space="preserve"> per quanto possibile in maniera tempestiva ed in tempi quanto più vicini possibile al momento di ricezione della corrispondenza ed il processo di autorizzazione e liquidazione dei “Kit Decreto” che deve conciliarsi anche con le tempistiche dettate dagli istituti cassieri e dalla Banca d’Italia. </w:t>
      </w:r>
    </w:p>
    <w:p w14:paraId="24C65976" w14:textId="77777777" w:rsidR="00C72DB9" w:rsidRPr="00911C9E" w:rsidRDefault="00C72DB9" w:rsidP="00C72DB9">
      <w:pPr>
        <w:spacing w:line="276" w:lineRule="auto"/>
        <w:jc w:val="both"/>
        <w:rPr>
          <w:rFonts w:ascii="Times New Roman" w:eastAsia="Times New Roman" w:hAnsi="Times New Roman" w:cs="Times New Roman"/>
          <w:lang w:val="it-IT"/>
        </w:rPr>
      </w:pPr>
      <w:r w:rsidRPr="00911C9E">
        <w:rPr>
          <w:rFonts w:ascii="Times New Roman" w:eastAsia="Times New Roman" w:hAnsi="Times New Roman" w:cs="Times New Roman"/>
          <w:lang w:val="it-IT"/>
        </w:rPr>
        <w:t xml:space="preserve">Ogni Dirigente può, comunque, indicare, anche in modalità dinamica, quali siano le attività che richiedono vincoli temporali estremamente stringenti. </w:t>
      </w:r>
    </w:p>
    <w:p w14:paraId="44505067" w14:textId="6862BE92" w:rsidR="0095486B" w:rsidRPr="00911C9E" w:rsidRDefault="0095486B" w:rsidP="00C72DB9">
      <w:pPr>
        <w:spacing w:line="276" w:lineRule="auto"/>
        <w:jc w:val="both"/>
        <w:rPr>
          <w:rFonts w:ascii="Times New Roman" w:hAnsi="Times New Roman" w:cs="Times New Roman"/>
          <w:lang w:val="it-IT"/>
        </w:rPr>
      </w:pPr>
    </w:p>
    <w:p w14:paraId="73431D79" w14:textId="58295270" w:rsidR="00D2188D" w:rsidRPr="00911C9E" w:rsidRDefault="000B3D4E" w:rsidP="00C72DB9">
      <w:pPr>
        <w:spacing w:line="276" w:lineRule="auto"/>
        <w:jc w:val="both"/>
        <w:rPr>
          <w:rFonts w:ascii="Times New Roman" w:hAnsi="Times New Roman" w:cs="Times New Roman"/>
          <w:lang w:val="it-IT"/>
        </w:rPr>
      </w:pPr>
      <w:r w:rsidRPr="00911C9E">
        <w:rPr>
          <w:rFonts w:ascii="Times New Roman" w:hAnsi="Times New Roman" w:cs="Times New Roman"/>
          <w:b/>
          <w:bCs/>
          <w:lang w:val="it-IT"/>
        </w:rPr>
        <w:t>Salute professionale:</w:t>
      </w:r>
      <w:r w:rsidRPr="00911C9E">
        <w:rPr>
          <w:rFonts w:ascii="Times New Roman" w:hAnsi="Times New Roman" w:cs="Times New Roman"/>
          <w:lang w:val="it-IT"/>
        </w:rPr>
        <w:t xml:space="preserve"> deve essere indagata sia per quanto riguarda le competenze direzionali (capacità di programmazione, coordinamento, misurazione e valutazione, attitudine verso l’innovazione e l’uso delle tecnologie digitali), sia con riferimento all’analisi e mappatura delle competenze del personale e alla rilevazione dei relativi bisogni formativi. È utile che l’amministrazione conosca e riconosca i lavoratori in possesso di determinate competenze che possono facilitare l’implementazione e la diffusione del lavoro agile, in primo luogo competenze organizzative (capacità di lavorare per obiettivi, per progetti, per processi, capacità di autorganizzarsi) e competenze digitali (capacità di utilizzare le tecnologie). Ove le competenze abilitanti non siano sufficientemente diffuse, l’amministrazione deve progettare adeguati percorsi di formazione. </w:t>
      </w:r>
    </w:p>
    <w:p w14:paraId="444C766B" w14:textId="77777777" w:rsidR="0095486B" w:rsidRPr="00911C9E" w:rsidRDefault="0095486B" w:rsidP="00C72DB9">
      <w:pPr>
        <w:pStyle w:val="Paragrafoelenco"/>
        <w:spacing w:line="276" w:lineRule="auto"/>
        <w:jc w:val="both"/>
        <w:rPr>
          <w:rFonts w:ascii="Times New Roman" w:hAnsi="Times New Roman" w:cs="Times New Roman"/>
          <w:lang w:val="it-IT"/>
        </w:rPr>
      </w:pPr>
    </w:p>
    <w:p w14:paraId="2D7C373D" w14:textId="428E24EB" w:rsidR="00D2188D" w:rsidRPr="00911C9E" w:rsidRDefault="000B3D4E" w:rsidP="00C72DB9">
      <w:pPr>
        <w:spacing w:line="276" w:lineRule="auto"/>
        <w:jc w:val="both"/>
        <w:rPr>
          <w:rFonts w:ascii="Times New Roman" w:hAnsi="Times New Roman" w:cs="Times New Roman"/>
          <w:lang w:val="it-IT"/>
        </w:rPr>
      </w:pPr>
      <w:r w:rsidRPr="00911C9E">
        <w:rPr>
          <w:rFonts w:ascii="Times New Roman" w:hAnsi="Times New Roman" w:cs="Times New Roman"/>
          <w:b/>
          <w:bCs/>
          <w:lang w:val="it-IT"/>
        </w:rPr>
        <w:t>Salute digitale:</w:t>
      </w:r>
      <w:r w:rsidRPr="00911C9E">
        <w:rPr>
          <w:rFonts w:ascii="Times New Roman" w:hAnsi="Times New Roman" w:cs="Times New Roman"/>
          <w:lang w:val="it-IT"/>
        </w:rPr>
        <w:t xml:space="preserve"> </w:t>
      </w:r>
      <w:r w:rsidR="00C72DB9" w:rsidRPr="00911C9E">
        <w:rPr>
          <w:rFonts w:ascii="Times New Roman" w:hAnsi="Times New Roman" w:cs="Times New Roman"/>
          <w:lang w:val="it-IT"/>
        </w:rPr>
        <w:t>secondo quanto richiesto dalle linee guida sono stati valutati i seguenti punti</w:t>
      </w:r>
      <w:r w:rsidR="00D2188D" w:rsidRPr="00911C9E">
        <w:rPr>
          <w:rFonts w:ascii="Times New Roman" w:hAnsi="Times New Roman" w:cs="Times New Roman"/>
          <w:lang w:val="it-IT"/>
        </w:rPr>
        <w:t xml:space="preserve">: </w:t>
      </w:r>
    </w:p>
    <w:p w14:paraId="52EB04DC" w14:textId="1D266010" w:rsidR="000034A2" w:rsidRPr="00911C9E" w:rsidRDefault="000034A2" w:rsidP="00C72DB9">
      <w:pPr>
        <w:pStyle w:val="Paragrafoelenco"/>
        <w:spacing w:line="276" w:lineRule="auto"/>
        <w:jc w:val="both"/>
        <w:rPr>
          <w:rFonts w:ascii="Times New Roman" w:hAnsi="Times New Roman" w:cs="Times New Roman"/>
          <w:lang w:val="it-IT"/>
        </w:rPr>
      </w:pPr>
    </w:p>
    <w:tbl>
      <w:tblPr>
        <w:tblStyle w:val="Tabellagriglia4-colore1"/>
        <w:tblW w:w="5000" w:type="pct"/>
        <w:tblLook w:val="04A0" w:firstRow="1" w:lastRow="0" w:firstColumn="1" w:lastColumn="0" w:noHBand="0" w:noVBand="1"/>
      </w:tblPr>
      <w:tblGrid>
        <w:gridCol w:w="4861"/>
        <w:gridCol w:w="4761"/>
      </w:tblGrid>
      <w:tr w:rsidR="00C72DB9" w:rsidRPr="00911C9E" w14:paraId="35017C88" w14:textId="77777777" w:rsidTr="36AC0B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pct"/>
          </w:tcPr>
          <w:p w14:paraId="4058690B" w14:textId="43A106B7" w:rsidR="00C72DB9" w:rsidRPr="00911C9E" w:rsidRDefault="00C72DB9" w:rsidP="00C72DB9">
            <w:pPr>
              <w:pStyle w:val="Paragrafoelenco"/>
              <w:spacing w:line="276" w:lineRule="auto"/>
              <w:ind w:left="0"/>
              <w:jc w:val="both"/>
              <w:rPr>
                <w:rFonts w:ascii="Times New Roman" w:hAnsi="Times New Roman" w:cs="Times New Roman"/>
                <w:lang w:val="it-IT"/>
              </w:rPr>
            </w:pPr>
            <w:r w:rsidRPr="00911C9E">
              <w:rPr>
                <w:rFonts w:ascii="Times New Roman" w:hAnsi="Times New Roman" w:cs="Times New Roman"/>
                <w:lang w:val="it-IT"/>
              </w:rPr>
              <w:lastRenderedPageBreak/>
              <w:t>Tema di attenzione</w:t>
            </w:r>
          </w:p>
        </w:tc>
        <w:tc>
          <w:tcPr>
            <w:tcW w:w="2474" w:type="pct"/>
          </w:tcPr>
          <w:p w14:paraId="1AC28F55" w14:textId="0DBC764B" w:rsidR="00C72DB9" w:rsidRPr="00911C9E" w:rsidRDefault="00C72DB9" w:rsidP="00C72DB9">
            <w:pPr>
              <w:pStyle w:val="Paragrafoelenco"/>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Stato dell’arte</w:t>
            </w:r>
          </w:p>
        </w:tc>
      </w:tr>
      <w:tr w:rsidR="000034A2" w:rsidRPr="002F2D97" w14:paraId="6B32DBAD" w14:textId="77777777" w:rsidTr="36AC0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pct"/>
          </w:tcPr>
          <w:p w14:paraId="455E1A21" w14:textId="619C83D4" w:rsidR="000034A2" w:rsidRPr="00911C9E" w:rsidRDefault="000034A2" w:rsidP="00C72DB9">
            <w:pPr>
              <w:pStyle w:val="Paragrafoelenco"/>
              <w:spacing w:line="276" w:lineRule="auto"/>
              <w:ind w:left="0"/>
              <w:jc w:val="both"/>
              <w:rPr>
                <w:rFonts w:ascii="Times New Roman" w:hAnsi="Times New Roman" w:cs="Times New Roman"/>
                <w:lang w:val="it-IT"/>
              </w:rPr>
            </w:pPr>
            <w:r w:rsidRPr="00911C9E">
              <w:rPr>
                <w:rFonts w:ascii="Times New Roman" w:hAnsi="Times New Roman" w:cs="Times New Roman"/>
                <w:lang w:val="it-IT"/>
              </w:rPr>
              <w:t>Disponibilità di accessi sicuri dall’esterno</w:t>
            </w:r>
            <w:r w:rsidR="00034EDA">
              <w:rPr>
                <w:rFonts w:ascii="Times New Roman" w:hAnsi="Times New Roman" w:cs="Times New Roman"/>
                <w:lang w:val="it-IT"/>
              </w:rPr>
              <w:t xml:space="preserve"> dell’Amministrazione </w:t>
            </w:r>
            <w:r w:rsidRPr="00911C9E">
              <w:rPr>
                <w:rFonts w:ascii="Times New Roman" w:hAnsi="Times New Roman" w:cs="Times New Roman"/>
                <w:lang w:val="it-IT"/>
              </w:rPr>
              <w:t xml:space="preserve"> agli applicativi e ai dati di interesse per l’esecuzione del lavoro, con l’utilizzo di opportune tecniche di criptazione dati e VPN6</w:t>
            </w:r>
          </w:p>
        </w:tc>
        <w:tc>
          <w:tcPr>
            <w:tcW w:w="2474" w:type="pct"/>
          </w:tcPr>
          <w:p w14:paraId="461D4026" w14:textId="57A2A9E3" w:rsidR="000034A2" w:rsidRPr="00911C9E" w:rsidRDefault="000034A2" w:rsidP="00C72DB9">
            <w:pPr>
              <w:pStyle w:val="Paragrafoelenco"/>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Il canale VPN è presente e le utenze sono connesse al sistema di Active Directory</w:t>
            </w:r>
          </w:p>
        </w:tc>
      </w:tr>
      <w:tr w:rsidR="000034A2" w:rsidRPr="002F2D97" w14:paraId="740E2936" w14:textId="77777777" w:rsidTr="36AC0B02">
        <w:tc>
          <w:tcPr>
            <w:cnfStyle w:val="001000000000" w:firstRow="0" w:lastRow="0" w:firstColumn="1" w:lastColumn="0" w:oddVBand="0" w:evenVBand="0" w:oddHBand="0" w:evenHBand="0" w:firstRowFirstColumn="0" w:firstRowLastColumn="0" w:lastRowFirstColumn="0" w:lastRowLastColumn="0"/>
            <w:tcW w:w="2526" w:type="pct"/>
          </w:tcPr>
          <w:p w14:paraId="19226EF1" w14:textId="05F74ABF" w:rsidR="000034A2" w:rsidRPr="00911C9E" w:rsidRDefault="000034A2" w:rsidP="00C72DB9">
            <w:pPr>
              <w:pStyle w:val="Paragrafoelenco"/>
              <w:spacing w:line="276" w:lineRule="auto"/>
              <w:ind w:left="0"/>
              <w:jc w:val="both"/>
              <w:rPr>
                <w:rFonts w:ascii="Times New Roman" w:hAnsi="Times New Roman" w:cs="Times New Roman"/>
                <w:lang w:val="it-IT"/>
              </w:rPr>
            </w:pPr>
            <w:r w:rsidRPr="00911C9E">
              <w:rPr>
                <w:rFonts w:ascii="Times New Roman" w:hAnsi="Times New Roman" w:cs="Times New Roman"/>
                <w:lang w:val="it-IT"/>
              </w:rPr>
              <w:t>Funzioni applicative di “conservazione” dei dati/prodotti intermedi del proprio lavoro per i dipendenti che lavorino dall’esterno;</w:t>
            </w:r>
          </w:p>
        </w:tc>
        <w:tc>
          <w:tcPr>
            <w:tcW w:w="2474" w:type="pct"/>
            <w:vMerge w:val="restart"/>
          </w:tcPr>
          <w:p w14:paraId="4C471220" w14:textId="77777777" w:rsidR="000034A2" w:rsidRPr="00911C9E" w:rsidRDefault="000034A2" w:rsidP="00C72DB9">
            <w:pPr>
              <w:pStyle w:val="Paragrafoelenco"/>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 xml:space="preserve">Queste due previsioni sono parzialmente realizzate in relazione ad alcune applicazioni utilizzate dai dipendenti dell’amministrazione. Si faccia, ad esempio, riferimento al Sistema Informativo Agricolo Nazionale che è utilizzato in modalità assimilabile al cloud. </w:t>
            </w:r>
          </w:p>
          <w:p w14:paraId="5906C706" w14:textId="557384C5" w:rsidR="000034A2" w:rsidRPr="00911C9E" w:rsidRDefault="000034A2" w:rsidP="00C72DB9">
            <w:pPr>
              <w:pStyle w:val="Paragrafoelenco"/>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911C9E">
              <w:rPr>
                <w:rFonts w:ascii="Times New Roman" w:hAnsi="Times New Roman" w:cs="Times New Roman"/>
                <w:lang w:val="it-IT"/>
              </w:rPr>
              <w:t>In ogni caso, per i dipendenti è possibile accedere ai dati e agli applicativi da qualunque postazione di lavoro, anche se dislocata presso una sede diversa da quella consueta di lavoro, purché all’interno della rete organizzativa o connessa in VPN</w:t>
            </w:r>
            <w:r w:rsidR="00034EDA">
              <w:rPr>
                <w:rFonts w:ascii="Times New Roman" w:hAnsi="Times New Roman" w:cs="Times New Roman"/>
                <w:lang w:val="it-IT"/>
              </w:rPr>
              <w:t>.</w:t>
            </w:r>
          </w:p>
        </w:tc>
      </w:tr>
      <w:tr w:rsidR="000034A2" w:rsidRPr="002F2D97" w14:paraId="15537C49" w14:textId="77777777" w:rsidTr="36AC0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pct"/>
          </w:tcPr>
          <w:p w14:paraId="5E4FFC5E" w14:textId="5808D080" w:rsidR="000034A2" w:rsidRPr="00911C9E" w:rsidRDefault="000034A2" w:rsidP="00C72DB9">
            <w:pPr>
              <w:pStyle w:val="Paragrafoelenco"/>
              <w:spacing w:line="276" w:lineRule="auto"/>
              <w:ind w:left="0"/>
              <w:jc w:val="both"/>
              <w:rPr>
                <w:rFonts w:ascii="Times New Roman" w:hAnsi="Times New Roman" w:cs="Times New Roman"/>
                <w:lang w:val="it-IT"/>
              </w:rPr>
            </w:pPr>
            <w:r w:rsidRPr="36AC0B02">
              <w:rPr>
                <w:rFonts w:ascii="Times New Roman" w:hAnsi="Times New Roman" w:cs="Times New Roman"/>
                <w:lang w:val="it-IT"/>
              </w:rPr>
              <w:t>Disponibilità di applicativi software che permettano alla lavoratrice o al lavoratore nell’ottica del lavoro per flussi, di lavorare su una fase del processo lasciando all’applicativo l’onere della gestione dell’avanzamento del lavoro, nonché dell’eventuale sequenza di approvazione di sottoprodotti da parte di soggetti diversi, nel caso di flussi procedimentali complessi con più attori</w:t>
            </w:r>
          </w:p>
        </w:tc>
        <w:tc>
          <w:tcPr>
            <w:tcW w:w="2474" w:type="pct"/>
            <w:vMerge/>
          </w:tcPr>
          <w:p w14:paraId="3D9196D0" w14:textId="77777777" w:rsidR="000034A2" w:rsidRPr="00911C9E" w:rsidRDefault="000034A2" w:rsidP="00C72DB9">
            <w:pPr>
              <w:pStyle w:val="Paragrafoelenco"/>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p>
        </w:tc>
      </w:tr>
    </w:tbl>
    <w:p w14:paraId="64400E1E" w14:textId="77777777" w:rsidR="000034A2" w:rsidRPr="00911C9E" w:rsidRDefault="000034A2" w:rsidP="00C72DB9">
      <w:pPr>
        <w:pStyle w:val="Paragrafoelenco"/>
        <w:spacing w:line="276" w:lineRule="auto"/>
        <w:jc w:val="both"/>
        <w:rPr>
          <w:rFonts w:ascii="Times New Roman" w:hAnsi="Times New Roman" w:cs="Times New Roman"/>
          <w:lang w:val="it-IT"/>
        </w:rPr>
      </w:pPr>
    </w:p>
    <w:p w14:paraId="14F588D0" w14:textId="5B954248" w:rsidR="000B3D4E" w:rsidRPr="00911C9E" w:rsidRDefault="000B3D4E" w:rsidP="000071F8">
      <w:pPr>
        <w:spacing w:line="276" w:lineRule="auto"/>
        <w:jc w:val="both"/>
        <w:rPr>
          <w:rFonts w:ascii="Times New Roman" w:hAnsi="Times New Roman" w:cs="Times New Roman"/>
          <w:lang w:val="it-IT"/>
        </w:rPr>
      </w:pPr>
      <w:r w:rsidRPr="00911C9E">
        <w:rPr>
          <w:rFonts w:ascii="Times New Roman" w:hAnsi="Times New Roman" w:cs="Times New Roman"/>
          <w:b/>
          <w:bCs/>
          <w:lang w:val="it-IT"/>
        </w:rPr>
        <w:t>Salute economico-finanziaria:</w:t>
      </w:r>
      <w:r w:rsidRPr="00911C9E">
        <w:rPr>
          <w:rFonts w:ascii="Times New Roman" w:hAnsi="Times New Roman" w:cs="Times New Roman"/>
          <w:lang w:val="it-IT"/>
        </w:rPr>
        <w:t xml:space="preserve"> l’amministrazione </w:t>
      </w:r>
      <w:r w:rsidR="00C72DB9" w:rsidRPr="00911C9E">
        <w:rPr>
          <w:rFonts w:ascii="Times New Roman" w:hAnsi="Times New Roman" w:cs="Times New Roman"/>
          <w:lang w:val="it-IT"/>
        </w:rPr>
        <w:t>ha</w:t>
      </w:r>
      <w:r w:rsidRPr="00911C9E">
        <w:rPr>
          <w:rFonts w:ascii="Times New Roman" w:hAnsi="Times New Roman" w:cs="Times New Roman"/>
          <w:lang w:val="it-IT"/>
        </w:rPr>
        <w:t xml:space="preserve"> effettua</w:t>
      </w:r>
      <w:r w:rsidR="00C72DB9" w:rsidRPr="00911C9E">
        <w:rPr>
          <w:rFonts w:ascii="Times New Roman" w:hAnsi="Times New Roman" w:cs="Times New Roman"/>
          <w:lang w:val="it-IT"/>
        </w:rPr>
        <w:t>to</w:t>
      </w:r>
      <w:r w:rsidRPr="00911C9E">
        <w:rPr>
          <w:rFonts w:ascii="Times New Roman" w:hAnsi="Times New Roman" w:cs="Times New Roman"/>
          <w:lang w:val="it-IT"/>
        </w:rPr>
        <w:t xml:space="preserve"> una valutazione dei costi e degli investimenti, oltre che delle relative fonti di copertura economica e finanziaria</w:t>
      </w:r>
      <w:r w:rsidR="00C72DB9" w:rsidRPr="00911C9E">
        <w:rPr>
          <w:rFonts w:ascii="Times New Roman" w:hAnsi="Times New Roman" w:cs="Times New Roman"/>
          <w:lang w:val="it-IT"/>
        </w:rPr>
        <w:t xml:space="preserve"> </w:t>
      </w:r>
      <w:r w:rsidRPr="00911C9E">
        <w:rPr>
          <w:rFonts w:ascii="Times New Roman" w:hAnsi="Times New Roman" w:cs="Times New Roman"/>
          <w:lang w:val="it-IT"/>
        </w:rPr>
        <w:t xml:space="preserve">e delle relative risorse iscritte in bilancio. </w:t>
      </w:r>
    </w:p>
    <w:p w14:paraId="4B277AF0" w14:textId="77777777" w:rsidR="0029687C" w:rsidRPr="00911C9E" w:rsidRDefault="0029687C" w:rsidP="00C72DB9">
      <w:pPr>
        <w:spacing w:line="276" w:lineRule="auto"/>
        <w:jc w:val="both"/>
        <w:rPr>
          <w:rFonts w:ascii="Times New Roman" w:hAnsi="Times New Roman" w:cs="Times New Roman"/>
          <w:lang w:val="it-IT"/>
        </w:rPr>
      </w:pPr>
    </w:p>
    <w:p w14:paraId="44A42952" w14:textId="1E309336" w:rsidR="0029687C" w:rsidRPr="00911C9E" w:rsidRDefault="000071F8" w:rsidP="000071F8">
      <w:pPr>
        <w:pStyle w:val="Titolo1"/>
        <w:rPr>
          <w:lang w:val="it-IT"/>
        </w:rPr>
      </w:pPr>
      <w:bookmarkStart w:id="31" w:name="_Toc62479931"/>
      <w:r w:rsidRPr="00911C9E">
        <w:rPr>
          <w:lang w:val="it-IT"/>
        </w:rPr>
        <w:t>Sistema di monitoraggio del lavoro agile</w:t>
      </w:r>
      <w:bookmarkEnd w:id="31"/>
    </w:p>
    <w:p w14:paraId="5CE3F72F" w14:textId="2C28EFC3" w:rsidR="00782694" w:rsidRPr="00911C9E" w:rsidRDefault="00782694" w:rsidP="00C72DB9">
      <w:pPr>
        <w:spacing w:line="276" w:lineRule="auto"/>
        <w:jc w:val="both"/>
        <w:rPr>
          <w:rFonts w:ascii="Times New Roman" w:hAnsi="Times New Roman" w:cs="Times New Roman"/>
          <w:lang w:val="it-IT"/>
        </w:rPr>
      </w:pPr>
    </w:p>
    <w:p w14:paraId="3982CDA1" w14:textId="7FD3B9A4" w:rsidR="000071F8" w:rsidRPr="00911C9E" w:rsidRDefault="000071F8"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Secondo quanto suggerito dalle linee guida sarà implementato un sistema di monitoraggio utilizzando gli indicatori riportati nella seguente tabella: </w:t>
      </w:r>
    </w:p>
    <w:p w14:paraId="1DB39197" w14:textId="77777777" w:rsidR="000071F8" w:rsidRPr="00911C9E" w:rsidRDefault="000071F8" w:rsidP="00C72DB9">
      <w:pPr>
        <w:spacing w:line="276" w:lineRule="auto"/>
        <w:jc w:val="both"/>
        <w:rPr>
          <w:rFonts w:ascii="Times New Roman" w:hAnsi="Times New Roman" w:cs="Times New Roman"/>
          <w:lang w:val="it-IT"/>
        </w:rPr>
      </w:pPr>
    </w:p>
    <w:tbl>
      <w:tblPr>
        <w:tblStyle w:val="Grigliatabella"/>
        <w:tblW w:w="5000" w:type="pct"/>
        <w:tblLook w:val="04A0" w:firstRow="1" w:lastRow="0" w:firstColumn="1" w:lastColumn="0" w:noHBand="0" w:noVBand="1"/>
      </w:tblPr>
      <w:tblGrid>
        <w:gridCol w:w="1584"/>
        <w:gridCol w:w="6360"/>
        <w:gridCol w:w="1678"/>
      </w:tblGrid>
      <w:tr w:rsidR="000071F8" w:rsidRPr="002F2D97" w14:paraId="52199D28" w14:textId="77777777" w:rsidTr="2F002367">
        <w:trPr>
          <w:trHeight w:val="780"/>
        </w:trPr>
        <w:tc>
          <w:tcPr>
            <w:tcW w:w="823" w:type="pct"/>
            <w:textDirection w:val="btLr"/>
            <w:hideMark/>
          </w:tcPr>
          <w:p w14:paraId="1B8E66EE" w14:textId="77777777" w:rsidR="000071F8" w:rsidRPr="00911C9E" w:rsidRDefault="000071F8" w:rsidP="00C72DB9">
            <w:pPr>
              <w:spacing w:line="276" w:lineRule="auto"/>
              <w:jc w:val="both"/>
              <w:rPr>
                <w:rFonts w:ascii="Times New Roman" w:eastAsia="Times New Roman" w:hAnsi="Times New Roman" w:cs="Times New Roman"/>
                <w:b/>
                <w:bCs/>
                <w:sz w:val="16"/>
                <w:szCs w:val="16"/>
                <w:lang w:val="it-IT"/>
              </w:rPr>
            </w:pPr>
            <w:r w:rsidRPr="00911C9E">
              <w:rPr>
                <w:rFonts w:ascii="Times New Roman" w:eastAsia="Times New Roman" w:hAnsi="Times New Roman" w:cs="Times New Roman"/>
                <w:b/>
                <w:bCs/>
                <w:sz w:val="16"/>
                <w:szCs w:val="16"/>
                <w:lang w:val="it-IT"/>
              </w:rPr>
              <w:t>DIMENSIONI</w:t>
            </w:r>
          </w:p>
        </w:tc>
        <w:tc>
          <w:tcPr>
            <w:tcW w:w="3305" w:type="pct"/>
            <w:hideMark/>
          </w:tcPr>
          <w:p w14:paraId="410F7FF1" w14:textId="77777777" w:rsidR="000071F8" w:rsidRPr="00911C9E"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b/>
                <w:bCs/>
                <w:sz w:val="18"/>
                <w:szCs w:val="18"/>
                <w:lang w:val="it-IT"/>
              </w:rPr>
              <w:t>INDICATORI</w:t>
            </w:r>
          </w:p>
        </w:tc>
        <w:tc>
          <w:tcPr>
            <w:tcW w:w="872" w:type="pct"/>
            <w:hideMark/>
          </w:tcPr>
          <w:p w14:paraId="0AAC2555" w14:textId="5856BDC5" w:rsidR="000071F8" w:rsidRPr="00911C9E"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b/>
                <w:bCs/>
                <w:sz w:val="18"/>
                <w:szCs w:val="18"/>
                <w:lang w:val="it-IT"/>
              </w:rPr>
              <w:t>INDICATORI UTILIIZATI IN FASE DI AVVIO</w:t>
            </w:r>
          </w:p>
        </w:tc>
      </w:tr>
      <w:tr w:rsidR="000071F8" w:rsidRPr="00911C9E" w14:paraId="387934EA" w14:textId="77777777" w:rsidTr="2F002367">
        <w:trPr>
          <w:trHeight w:val="300"/>
        </w:trPr>
        <w:tc>
          <w:tcPr>
            <w:tcW w:w="823" w:type="pct"/>
            <w:vMerge w:val="restart"/>
            <w:hideMark/>
          </w:tcPr>
          <w:p w14:paraId="3BAEEA36"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r w:rsidRPr="00911C9E">
              <w:rPr>
                <w:rFonts w:ascii="Times New Roman" w:eastAsia="Times New Roman" w:hAnsi="Times New Roman" w:cs="Times New Roman"/>
                <w:color w:val="000000"/>
                <w:lang w:val="it-IT"/>
              </w:rPr>
              <w:t> </w:t>
            </w:r>
          </w:p>
        </w:tc>
        <w:tc>
          <w:tcPr>
            <w:tcW w:w="3305" w:type="pct"/>
            <w:vMerge w:val="restart"/>
            <w:hideMark/>
          </w:tcPr>
          <w:p w14:paraId="6FF7B3EA" w14:textId="77777777" w:rsidR="000071F8" w:rsidRPr="00911C9E" w:rsidRDefault="000071F8" w:rsidP="00897442">
            <w:pPr>
              <w:spacing w:line="276" w:lineRule="auto"/>
              <w:jc w:val="both"/>
              <w:rPr>
                <w:rFonts w:ascii="Times New Roman" w:eastAsia="Times New Roman" w:hAnsi="Times New Roman" w:cs="Times New Roman"/>
                <w:b/>
                <w:bCs/>
                <w:sz w:val="18"/>
                <w:szCs w:val="18"/>
                <w:lang w:val="it-IT"/>
              </w:rPr>
            </w:pPr>
            <w:r w:rsidRPr="2F002367">
              <w:rPr>
                <w:rFonts w:ascii="Times New Roman" w:eastAsia="Times New Roman" w:hAnsi="Times New Roman" w:cs="Times New Roman"/>
                <w:b/>
                <w:bCs/>
                <w:sz w:val="18"/>
                <w:szCs w:val="18"/>
                <w:lang w:val="it-IT"/>
              </w:rPr>
              <w:t>SALUTE ORGANIZZATIVA</w:t>
            </w:r>
          </w:p>
          <w:p w14:paraId="39C0F014" w14:textId="77777777" w:rsidR="000071F8" w:rsidRPr="00911C9E" w:rsidRDefault="000071F8" w:rsidP="00C72DB9">
            <w:pPr>
              <w:spacing w:line="276" w:lineRule="auto"/>
              <w:ind w:firstLineChars="100" w:firstLine="180"/>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 xml:space="preserve">1) </w:t>
            </w:r>
            <w:r w:rsidRPr="00911C9E">
              <w:rPr>
                <w:rFonts w:ascii="Times New Roman" w:eastAsia="Times New Roman" w:hAnsi="Times New Roman" w:cs="Times New Roman"/>
                <w:b/>
                <w:bCs/>
                <w:sz w:val="18"/>
                <w:szCs w:val="18"/>
                <w:lang w:val="it-IT"/>
              </w:rPr>
              <w:t xml:space="preserve">Coordinamento organizzativo </w:t>
            </w:r>
            <w:r w:rsidRPr="00911C9E">
              <w:rPr>
                <w:rFonts w:ascii="Times New Roman" w:eastAsia="Times New Roman" w:hAnsi="Times New Roman" w:cs="Times New Roman"/>
                <w:sz w:val="18"/>
                <w:szCs w:val="18"/>
                <w:lang w:val="it-IT"/>
              </w:rPr>
              <w:t>del lavoro agile</w:t>
            </w:r>
          </w:p>
          <w:p w14:paraId="090F8F82" w14:textId="77777777" w:rsidR="000071F8" w:rsidRPr="00911C9E" w:rsidRDefault="000071F8" w:rsidP="00C72DB9">
            <w:pPr>
              <w:spacing w:line="276" w:lineRule="auto"/>
              <w:ind w:firstLineChars="100" w:firstLine="180"/>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 xml:space="preserve">2) </w:t>
            </w:r>
            <w:r w:rsidRPr="00911C9E">
              <w:rPr>
                <w:rFonts w:ascii="Times New Roman" w:eastAsia="Times New Roman" w:hAnsi="Times New Roman" w:cs="Times New Roman"/>
                <w:b/>
                <w:bCs/>
                <w:sz w:val="18"/>
                <w:szCs w:val="18"/>
                <w:lang w:val="it-IT"/>
              </w:rPr>
              <w:t xml:space="preserve">Monitoraggio </w:t>
            </w:r>
            <w:r w:rsidRPr="00911C9E">
              <w:rPr>
                <w:rFonts w:ascii="Times New Roman" w:eastAsia="Times New Roman" w:hAnsi="Times New Roman" w:cs="Times New Roman"/>
                <w:sz w:val="18"/>
                <w:szCs w:val="18"/>
                <w:lang w:val="it-IT"/>
              </w:rPr>
              <w:t>del lavoro agile</w:t>
            </w:r>
          </w:p>
          <w:p w14:paraId="225DFD57" w14:textId="77777777" w:rsidR="000071F8" w:rsidRPr="00911C9E" w:rsidRDefault="000071F8" w:rsidP="00C72DB9">
            <w:pPr>
              <w:spacing w:line="276" w:lineRule="auto"/>
              <w:ind w:firstLineChars="100" w:firstLine="180"/>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 xml:space="preserve">3) </w:t>
            </w:r>
            <w:r w:rsidRPr="00911C9E">
              <w:rPr>
                <w:rFonts w:ascii="Times New Roman" w:eastAsia="Times New Roman" w:hAnsi="Times New Roman" w:cs="Times New Roman"/>
                <w:b/>
                <w:bCs/>
                <w:sz w:val="18"/>
                <w:szCs w:val="18"/>
                <w:lang w:val="it-IT"/>
              </w:rPr>
              <w:t xml:space="preserve">Help desk informatico </w:t>
            </w:r>
            <w:r w:rsidRPr="00911C9E">
              <w:rPr>
                <w:rFonts w:ascii="Times New Roman" w:eastAsia="Times New Roman" w:hAnsi="Times New Roman" w:cs="Times New Roman"/>
                <w:sz w:val="18"/>
                <w:szCs w:val="18"/>
                <w:lang w:val="it-IT"/>
              </w:rPr>
              <w:t>dedicato al lavoro agile</w:t>
            </w:r>
          </w:p>
          <w:p w14:paraId="7C295607" w14:textId="77777777" w:rsidR="000071F8" w:rsidRPr="00911C9E" w:rsidRDefault="000071F8" w:rsidP="00C72DB9">
            <w:pPr>
              <w:spacing w:line="276" w:lineRule="auto"/>
              <w:ind w:firstLineChars="100" w:firstLine="180"/>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 xml:space="preserve">4) </w:t>
            </w:r>
            <w:r w:rsidRPr="00911C9E">
              <w:rPr>
                <w:rFonts w:ascii="Times New Roman" w:eastAsia="Times New Roman" w:hAnsi="Times New Roman" w:cs="Times New Roman"/>
                <w:b/>
                <w:bCs/>
                <w:sz w:val="18"/>
                <w:szCs w:val="18"/>
                <w:lang w:val="it-IT"/>
              </w:rPr>
              <w:t xml:space="preserve">Programmazione </w:t>
            </w:r>
            <w:r w:rsidRPr="00911C9E">
              <w:rPr>
                <w:rFonts w:ascii="Times New Roman" w:eastAsia="Times New Roman" w:hAnsi="Times New Roman" w:cs="Times New Roman"/>
                <w:sz w:val="18"/>
                <w:szCs w:val="18"/>
                <w:lang w:val="it-IT"/>
              </w:rPr>
              <w:t>per obiettivi e/o per progetti e/o per processi</w:t>
            </w:r>
          </w:p>
          <w:p w14:paraId="405BFBEC" w14:textId="0B8E47B6" w:rsidR="000071F8" w:rsidRPr="00911C9E" w:rsidRDefault="000071F8" w:rsidP="00C72DB9">
            <w:pPr>
              <w:spacing w:line="276" w:lineRule="auto"/>
              <w:ind w:firstLineChars="100" w:firstLine="181"/>
              <w:jc w:val="both"/>
              <w:rPr>
                <w:rFonts w:ascii="Times New Roman" w:eastAsia="Times New Roman" w:hAnsi="Times New Roman" w:cs="Times New Roman"/>
                <w:color w:val="000000"/>
                <w:lang w:val="it-IT"/>
              </w:rPr>
            </w:pPr>
            <w:r w:rsidRPr="2F002367">
              <w:rPr>
                <w:rFonts w:ascii="Times New Roman" w:eastAsia="Times New Roman" w:hAnsi="Times New Roman" w:cs="Times New Roman"/>
                <w:b/>
                <w:bCs/>
                <w:sz w:val="18"/>
                <w:szCs w:val="18"/>
                <w:lang w:val="it-IT"/>
              </w:rPr>
              <w:t>…</w:t>
            </w:r>
          </w:p>
        </w:tc>
        <w:tc>
          <w:tcPr>
            <w:tcW w:w="872" w:type="pct"/>
            <w:hideMark/>
          </w:tcPr>
          <w:p w14:paraId="5AD52CF9" w14:textId="0FDD076C" w:rsidR="2F002367" w:rsidRDefault="2F002367" w:rsidP="2F002367">
            <w:pPr>
              <w:spacing w:line="276" w:lineRule="auto"/>
              <w:jc w:val="both"/>
              <w:rPr>
                <w:rFonts w:ascii="Times New Roman" w:eastAsia="Times New Roman" w:hAnsi="Times New Roman" w:cs="Times New Roman"/>
                <w:sz w:val="18"/>
                <w:szCs w:val="18"/>
                <w:lang w:val="it-IT"/>
              </w:rPr>
            </w:pPr>
          </w:p>
          <w:p w14:paraId="23DC7290" w14:textId="2499572F"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 xml:space="preserve">1) </w:t>
            </w:r>
          </w:p>
        </w:tc>
      </w:tr>
      <w:tr w:rsidR="000071F8" w:rsidRPr="00911C9E" w14:paraId="08947E86" w14:textId="77777777" w:rsidTr="2F002367">
        <w:trPr>
          <w:trHeight w:val="300"/>
        </w:trPr>
        <w:tc>
          <w:tcPr>
            <w:tcW w:w="823" w:type="pct"/>
            <w:vMerge/>
            <w:hideMark/>
          </w:tcPr>
          <w:p w14:paraId="1CEFCCC0"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3305" w:type="pct"/>
            <w:vMerge/>
            <w:hideMark/>
          </w:tcPr>
          <w:p w14:paraId="368EB020"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872" w:type="pct"/>
            <w:hideMark/>
          </w:tcPr>
          <w:p w14:paraId="1B079551" w14:textId="63830265"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 xml:space="preserve">2) </w:t>
            </w:r>
          </w:p>
        </w:tc>
      </w:tr>
      <w:tr w:rsidR="000071F8" w:rsidRPr="00911C9E" w14:paraId="2088BEA3" w14:textId="77777777" w:rsidTr="2F002367">
        <w:trPr>
          <w:trHeight w:val="300"/>
        </w:trPr>
        <w:tc>
          <w:tcPr>
            <w:tcW w:w="823" w:type="pct"/>
            <w:vMerge/>
          </w:tcPr>
          <w:p w14:paraId="42A18D75"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3305" w:type="pct"/>
            <w:vMerge/>
          </w:tcPr>
          <w:p w14:paraId="4ABCA070"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872" w:type="pct"/>
          </w:tcPr>
          <w:p w14:paraId="4163C7D9" w14:textId="3CB0BE58"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3)</w:t>
            </w:r>
          </w:p>
        </w:tc>
      </w:tr>
      <w:tr w:rsidR="000071F8" w:rsidRPr="00911C9E" w14:paraId="1E3C1E93" w14:textId="77777777" w:rsidTr="2F002367">
        <w:trPr>
          <w:trHeight w:val="300"/>
        </w:trPr>
        <w:tc>
          <w:tcPr>
            <w:tcW w:w="823" w:type="pct"/>
            <w:vMerge/>
            <w:hideMark/>
          </w:tcPr>
          <w:p w14:paraId="43C6871D"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3305" w:type="pct"/>
            <w:vMerge/>
            <w:hideMark/>
          </w:tcPr>
          <w:p w14:paraId="323A325C"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872" w:type="pct"/>
            <w:hideMark/>
          </w:tcPr>
          <w:p w14:paraId="7DAAD08E" w14:textId="77777777"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4)</w:t>
            </w:r>
          </w:p>
        </w:tc>
      </w:tr>
      <w:tr w:rsidR="000071F8" w:rsidRPr="00911C9E" w14:paraId="5650FB62" w14:textId="77777777" w:rsidTr="2F002367">
        <w:trPr>
          <w:trHeight w:val="300"/>
        </w:trPr>
        <w:tc>
          <w:tcPr>
            <w:tcW w:w="823" w:type="pct"/>
            <w:vMerge/>
            <w:hideMark/>
          </w:tcPr>
          <w:p w14:paraId="036DAF6C"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3305" w:type="pct"/>
            <w:vMerge w:val="restart"/>
            <w:hideMark/>
          </w:tcPr>
          <w:p w14:paraId="6366AF2F" w14:textId="77777777" w:rsidR="000071F8" w:rsidRPr="00911C9E"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b/>
                <w:bCs/>
                <w:sz w:val="18"/>
                <w:szCs w:val="18"/>
                <w:lang w:val="it-IT"/>
              </w:rPr>
              <w:t>SALUTE PROFESSIONALE</w:t>
            </w:r>
          </w:p>
          <w:p w14:paraId="65AEB6D3" w14:textId="77777777" w:rsidR="000071F8" w:rsidRPr="00911C9E" w:rsidRDefault="000071F8" w:rsidP="00C72DB9">
            <w:pPr>
              <w:spacing w:line="276" w:lineRule="auto"/>
              <w:jc w:val="both"/>
              <w:rPr>
                <w:rFonts w:ascii="Times New Roman" w:eastAsia="Times New Roman" w:hAnsi="Times New Roman" w:cs="Times New Roman"/>
                <w:i/>
                <w:iCs/>
                <w:sz w:val="18"/>
                <w:szCs w:val="18"/>
                <w:lang w:val="it-IT"/>
              </w:rPr>
            </w:pPr>
            <w:r w:rsidRPr="00911C9E">
              <w:rPr>
                <w:rFonts w:ascii="Times New Roman" w:eastAsia="Times New Roman" w:hAnsi="Times New Roman" w:cs="Times New Roman"/>
                <w:b/>
                <w:bCs/>
                <w:sz w:val="18"/>
                <w:szCs w:val="18"/>
                <w:lang w:val="it-IT"/>
              </w:rPr>
              <w:t>Competenze direzionali</w:t>
            </w:r>
            <w:r w:rsidRPr="00911C9E">
              <w:rPr>
                <w:rFonts w:ascii="Times New Roman" w:eastAsia="Times New Roman" w:hAnsi="Times New Roman" w:cs="Times New Roman"/>
                <w:i/>
                <w:iCs/>
                <w:sz w:val="18"/>
                <w:szCs w:val="18"/>
                <w:lang w:val="it-IT"/>
              </w:rPr>
              <w:t>:</w:t>
            </w:r>
          </w:p>
          <w:p w14:paraId="4EF37BCF" w14:textId="77777777" w:rsidR="000071F8" w:rsidRPr="00911C9E" w:rsidRDefault="000071F8" w:rsidP="00C72DB9">
            <w:pPr>
              <w:spacing w:line="276" w:lineRule="auto"/>
              <w:jc w:val="both"/>
              <w:rPr>
                <w:rFonts w:ascii="Times New Roman" w:eastAsia="Times New Roman" w:hAnsi="Times New Roman" w:cs="Times New Roman"/>
                <w:i/>
                <w:iCs/>
                <w:sz w:val="18"/>
                <w:szCs w:val="18"/>
                <w:lang w:val="it-IT"/>
              </w:rPr>
            </w:pPr>
            <w:r w:rsidRPr="00911C9E">
              <w:rPr>
                <w:rFonts w:ascii="Times New Roman" w:eastAsia="Times New Roman" w:hAnsi="Times New Roman" w:cs="Times New Roman"/>
                <w:i/>
                <w:iCs/>
                <w:sz w:val="18"/>
                <w:szCs w:val="18"/>
                <w:lang w:val="it-IT"/>
              </w:rPr>
              <w:t>5)     -% dirigenti/posizioni organizzative che hanno partecipato a corsi di formazione sulle competenze direzionali in materia di lavoro agile nell’ultimo anno</w:t>
            </w:r>
          </w:p>
          <w:p w14:paraId="4ABDFF34" w14:textId="77777777" w:rsidR="000071F8" w:rsidRPr="00911C9E" w:rsidRDefault="000071F8" w:rsidP="00C72DB9">
            <w:pPr>
              <w:spacing w:line="276" w:lineRule="auto"/>
              <w:jc w:val="both"/>
              <w:rPr>
                <w:rFonts w:ascii="Times New Roman" w:eastAsia="Times New Roman" w:hAnsi="Times New Roman" w:cs="Times New Roman"/>
                <w:i/>
                <w:iCs/>
                <w:sz w:val="18"/>
                <w:szCs w:val="18"/>
                <w:lang w:val="it-IT"/>
              </w:rPr>
            </w:pPr>
            <w:r w:rsidRPr="00911C9E">
              <w:rPr>
                <w:rFonts w:ascii="Times New Roman" w:eastAsia="Times New Roman" w:hAnsi="Times New Roman" w:cs="Times New Roman"/>
                <w:sz w:val="18"/>
                <w:szCs w:val="18"/>
                <w:lang w:val="it-IT"/>
              </w:rPr>
              <w:t xml:space="preserve">6)     </w:t>
            </w:r>
            <w:r w:rsidRPr="00911C9E">
              <w:rPr>
                <w:rFonts w:ascii="Times New Roman" w:eastAsia="Times New Roman" w:hAnsi="Times New Roman" w:cs="Times New Roman"/>
                <w:i/>
                <w:iCs/>
                <w:sz w:val="18"/>
                <w:szCs w:val="18"/>
                <w:lang w:val="it-IT"/>
              </w:rPr>
              <w:t>-% dirigenti/posizioni organizzative che adottano un approccio per obiettivi e/o per progetti e/o per processi per coordinare il personale</w:t>
            </w:r>
          </w:p>
          <w:p w14:paraId="2EA562A7" w14:textId="77777777" w:rsidR="000071F8" w:rsidRPr="00911C9E" w:rsidRDefault="000071F8" w:rsidP="00C72DB9">
            <w:pPr>
              <w:spacing w:line="276" w:lineRule="auto"/>
              <w:jc w:val="both"/>
              <w:rPr>
                <w:rFonts w:ascii="Times New Roman" w:eastAsia="Times New Roman" w:hAnsi="Times New Roman" w:cs="Times New Roman"/>
                <w:b/>
                <w:bCs/>
                <w:sz w:val="18"/>
                <w:szCs w:val="18"/>
                <w:lang w:val="it-IT"/>
              </w:rPr>
            </w:pPr>
          </w:p>
          <w:p w14:paraId="0F05A481" w14:textId="58D641C1" w:rsidR="000071F8" w:rsidRPr="00911C9E" w:rsidRDefault="000071F8" w:rsidP="00C72DB9">
            <w:pPr>
              <w:spacing w:line="276" w:lineRule="auto"/>
              <w:jc w:val="both"/>
              <w:rPr>
                <w:rFonts w:ascii="Times New Roman" w:eastAsia="Times New Roman" w:hAnsi="Times New Roman" w:cs="Times New Roman"/>
                <w:i/>
                <w:iCs/>
                <w:sz w:val="18"/>
                <w:szCs w:val="18"/>
                <w:lang w:val="it-IT"/>
              </w:rPr>
            </w:pPr>
            <w:r w:rsidRPr="00911C9E">
              <w:rPr>
                <w:rFonts w:ascii="Times New Roman" w:eastAsia="Times New Roman" w:hAnsi="Times New Roman" w:cs="Times New Roman"/>
                <w:b/>
                <w:bCs/>
                <w:sz w:val="18"/>
                <w:szCs w:val="18"/>
                <w:lang w:val="it-IT"/>
              </w:rPr>
              <w:t>Competenze organizzative</w:t>
            </w:r>
            <w:r w:rsidRPr="00911C9E">
              <w:rPr>
                <w:rFonts w:ascii="Times New Roman" w:eastAsia="Times New Roman" w:hAnsi="Times New Roman" w:cs="Times New Roman"/>
                <w:i/>
                <w:iCs/>
                <w:sz w:val="18"/>
                <w:szCs w:val="18"/>
                <w:lang w:val="it-IT"/>
              </w:rPr>
              <w:t>:</w:t>
            </w:r>
          </w:p>
          <w:p w14:paraId="6F7804A4" w14:textId="0FEC3B9A" w:rsidR="000071F8" w:rsidRPr="00911C9E" w:rsidRDefault="000071F8" w:rsidP="00C72DB9">
            <w:pPr>
              <w:spacing w:line="276" w:lineRule="auto"/>
              <w:jc w:val="both"/>
              <w:rPr>
                <w:rFonts w:ascii="Times New Roman" w:eastAsia="Times New Roman" w:hAnsi="Times New Roman" w:cs="Times New Roman"/>
                <w:i/>
                <w:iCs/>
                <w:sz w:val="18"/>
                <w:szCs w:val="18"/>
                <w:lang w:val="it-IT"/>
              </w:rPr>
            </w:pPr>
            <w:r w:rsidRPr="00911C9E">
              <w:rPr>
                <w:rFonts w:ascii="Times New Roman" w:eastAsia="Times New Roman" w:hAnsi="Times New Roman" w:cs="Times New Roman"/>
                <w:i/>
                <w:iCs/>
                <w:sz w:val="18"/>
                <w:szCs w:val="18"/>
                <w:lang w:val="it-IT"/>
              </w:rPr>
              <w:t>7)     -% lavoratori agili che hanno partecipato a corsi di formazione sulle competenze organizzative specifiche del lavoro agile nell’ultimo anno</w:t>
            </w:r>
          </w:p>
          <w:p w14:paraId="73AE3DE2" w14:textId="77777777" w:rsidR="000071F8" w:rsidRPr="00911C9E" w:rsidRDefault="000071F8" w:rsidP="00C72DB9">
            <w:pPr>
              <w:spacing w:line="276" w:lineRule="auto"/>
              <w:jc w:val="both"/>
              <w:rPr>
                <w:rFonts w:ascii="Times New Roman" w:eastAsia="Times New Roman" w:hAnsi="Times New Roman" w:cs="Times New Roman"/>
                <w:i/>
                <w:iCs/>
                <w:sz w:val="18"/>
                <w:szCs w:val="18"/>
                <w:lang w:val="it-IT"/>
              </w:rPr>
            </w:pPr>
            <w:r w:rsidRPr="00911C9E">
              <w:rPr>
                <w:rFonts w:ascii="Times New Roman" w:eastAsia="Times New Roman" w:hAnsi="Times New Roman" w:cs="Times New Roman"/>
                <w:sz w:val="18"/>
                <w:szCs w:val="18"/>
                <w:lang w:val="it-IT"/>
              </w:rPr>
              <w:lastRenderedPageBreak/>
              <w:t xml:space="preserve">8)     </w:t>
            </w:r>
            <w:r w:rsidRPr="00911C9E">
              <w:rPr>
                <w:rFonts w:ascii="Times New Roman" w:eastAsia="Times New Roman" w:hAnsi="Times New Roman" w:cs="Times New Roman"/>
                <w:i/>
                <w:iCs/>
                <w:sz w:val="18"/>
                <w:szCs w:val="18"/>
                <w:lang w:val="it-IT"/>
              </w:rPr>
              <w:t>-% di lavoratori che lavorano per obiettivi e/o per progetti e/o per processi</w:t>
            </w:r>
          </w:p>
          <w:p w14:paraId="18CBE3BB" w14:textId="77777777" w:rsidR="000071F8" w:rsidRPr="00911C9E" w:rsidRDefault="000071F8" w:rsidP="00C72DB9">
            <w:pPr>
              <w:spacing w:line="276" w:lineRule="auto"/>
              <w:jc w:val="both"/>
              <w:rPr>
                <w:rFonts w:ascii="Times New Roman" w:eastAsia="Times New Roman" w:hAnsi="Times New Roman" w:cs="Times New Roman"/>
                <w:i/>
                <w:iCs/>
                <w:sz w:val="18"/>
                <w:szCs w:val="18"/>
                <w:lang w:val="it-IT"/>
              </w:rPr>
            </w:pPr>
            <w:r w:rsidRPr="00911C9E">
              <w:rPr>
                <w:rFonts w:ascii="Times New Roman" w:eastAsia="Times New Roman" w:hAnsi="Times New Roman" w:cs="Times New Roman"/>
                <w:b/>
                <w:bCs/>
                <w:sz w:val="18"/>
                <w:szCs w:val="18"/>
                <w:lang w:val="it-IT"/>
              </w:rPr>
              <w:t>Competenze digitali</w:t>
            </w:r>
            <w:r w:rsidRPr="00911C9E">
              <w:rPr>
                <w:rFonts w:ascii="Times New Roman" w:eastAsia="Times New Roman" w:hAnsi="Times New Roman" w:cs="Times New Roman"/>
                <w:i/>
                <w:iCs/>
                <w:sz w:val="18"/>
                <w:szCs w:val="18"/>
                <w:lang w:val="it-IT"/>
              </w:rPr>
              <w:t>:</w:t>
            </w:r>
          </w:p>
          <w:p w14:paraId="3597681B" w14:textId="77777777" w:rsidR="000071F8" w:rsidRPr="00911C9E" w:rsidRDefault="000071F8" w:rsidP="00C72DB9">
            <w:pPr>
              <w:spacing w:line="276" w:lineRule="auto"/>
              <w:jc w:val="both"/>
              <w:rPr>
                <w:rFonts w:ascii="Times New Roman" w:eastAsia="Times New Roman" w:hAnsi="Times New Roman" w:cs="Times New Roman"/>
                <w:i/>
                <w:iCs/>
                <w:sz w:val="18"/>
                <w:szCs w:val="18"/>
                <w:lang w:val="it-IT"/>
              </w:rPr>
            </w:pPr>
            <w:r w:rsidRPr="00911C9E">
              <w:rPr>
                <w:rFonts w:ascii="Times New Roman" w:eastAsia="Times New Roman" w:hAnsi="Times New Roman" w:cs="Times New Roman"/>
                <w:i/>
                <w:iCs/>
                <w:sz w:val="18"/>
                <w:szCs w:val="18"/>
                <w:lang w:val="it-IT"/>
              </w:rPr>
              <w:t>9)     -% lavoratori agili che hanno partecipato a corsi di formazione sulle competenze digitali nell’ultimo anno</w:t>
            </w:r>
          </w:p>
          <w:p w14:paraId="21EF6753" w14:textId="2309448C" w:rsidR="000071F8" w:rsidRPr="00911C9E" w:rsidRDefault="000071F8" w:rsidP="00C72DB9">
            <w:pPr>
              <w:spacing w:line="276" w:lineRule="auto"/>
              <w:jc w:val="both"/>
              <w:rPr>
                <w:rFonts w:ascii="Times New Roman" w:eastAsia="Times New Roman" w:hAnsi="Times New Roman" w:cs="Times New Roman"/>
                <w:color w:val="000000"/>
                <w:lang w:val="it-IT"/>
              </w:rPr>
            </w:pPr>
            <w:r w:rsidRPr="00911C9E">
              <w:rPr>
                <w:rFonts w:ascii="Times New Roman" w:eastAsia="Times New Roman" w:hAnsi="Times New Roman" w:cs="Times New Roman"/>
                <w:sz w:val="18"/>
                <w:szCs w:val="18"/>
                <w:lang w:val="it-IT"/>
              </w:rPr>
              <w:t xml:space="preserve">10)   </w:t>
            </w:r>
            <w:r w:rsidRPr="00911C9E">
              <w:rPr>
                <w:rFonts w:ascii="Times New Roman" w:eastAsia="Times New Roman" w:hAnsi="Times New Roman" w:cs="Times New Roman"/>
                <w:i/>
                <w:iCs/>
                <w:sz w:val="18"/>
                <w:szCs w:val="18"/>
                <w:lang w:val="it-IT"/>
              </w:rPr>
              <w:t>-% lavoratori agili che utilizzano le tecnologie digitali a disposizione</w:t>
            </w:r>
          </w:p>
        </w:tc>
        <w:tc>
          <w:tcPr>
            <w:tcW w:w="872" w:type="pct"/>
            <w:hideMark/>
          </w:tcPr>
          <w:p w14:paraId="0595ADE0" w14:textId="216651A0" w:rsidR="2F002367" w:rsidRDefault="2F002367" w:rsidP="2F002367">
            <w:pPr>
              <w:spacing w:line="276" w:lineRule="auto"/>
              <w:jc w:val="both"/>
              <w:rPr>
                <w:rFonts w:ascii="Times New Roman" w:eastAsia="Times New Roman" w:hAnsi="Times New Roman" w:cs="Times New Roman"/>
                <w:sz w:val="18"/>
                <w:szCs w:val="18"/>
                <w:lang w:val="it-IT"/>
              </w:rPr>
            </w:pPr>
          </w:p>
          <w:p w14:paraId="785BB19E" w14:textId="77777777"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5)</w:t>
            </w:r>
          </w:p>
        </w:tc>
      </w:tr>
      <w:tr w:rsidR="000071F8" w:rsidRPr="00911C9E" w14:paraId="75945095" w14:textId="77777777" w:rsidTr="2F002367">
        <w:trPr>
          <w:trHeight w:val="300"/>
        </w:trPr>
        <w:tc>
          <w:tcPr>
            <w:tcW w:w="823" w:type="pct"/>
            <w:vMerge/>
            <w:hideMark/>
          </w:tcPr>
          <w:p w14:paraId="7BC8B238"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3305" w:type="pct"/>
            <w:vMerge/>
            <w:hideMark/>
          </w:tcPr>
          <w:p w14:paraId="5D6A0375"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872" w:type="pct"/>
            <w:hideMark/>
          </w:tcPr>
          <w:p w14:paraId="471375BF" w14:textId="77777777"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7)</w:t>
            </w:r>
          </w:p>
        </w:tc>
      </w:tr>
      <w:tr w:rsidR="000071F8" w:rsidRPr="00911C9E" w14:paraId="10DF5532" w14:textId="77777777" w:rsidTr="2F002367">
        <w:trPr>
          <w:trHeight w:val="300"/>
        </w:trPr>
        <w:tc>
          <w:tcPr>
            <w:tcW w:w="823" w:type="pct"/>
            <w:vMerge/>
            <w:hideMark/>
          </w:tcPr>
          <w:p w14:paraId="55E465D4"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3305" w:type="pct"/>
            <w:vMerge/>
            <w:hideMark/>
          </w:tcPr>
          <w:p w14:paraId="3623600A"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872" w:type="pct"/>
            <w:hideMark/>
          </w:tcPr>
          <w:p w14:paraId="06283A4D" w14:textId="77777777"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9)</w:t>
            </w:r>
          </w:p>
        </w:tc>
      </w:tr>
      <w:tr w:rsidR="000071F8" w:rsidRPr="00911C9E" w14:paraId="22001422" w14:textId="77777777" w:rsidTr="2F002367">
        <w:trPr>
          <w:trHeight w:val="300"/>
        </w:trPr>
        <w:tc>
          <w:tcPr>
            <w:tcW w:w="823" w:type="pct"/>
            <w:vMerge/>
            <w:hideMark/>
          </w:tcPr>
          <w:p w14:paraId="62D42A8A"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3305" w:type="pct"/>
            <w:vMerge w:val="restart"/>
            <w:hideMark/>
          </w:tcPr>
          <w:p w14:paraId="39CB76E5" w14:textId="77777777" w:rsidR="000071F8" w:rsidRPr="00911C9E" w:rsidRDefault="000071F8" w:rsidP="00897442">
            <w:pPr>
              <w:spacing w:line="276" w:lineRule="auto"/>
              <w:jc w:val="both"/>
              <w:rPr>
                <w:rFonts w:ascii="Times New Roman" w:eastAsia="Times New Roman" w:hAnsi="Times New Roman" w:cs="Times New Roman"/>
                <w:b/>
                <w:bCs/>
                <w:sz w:val="18"/>
                <w:szCs w:val="18"/>
                <w:lang w:val="it-IT"/>
              </w:rPr>
            </w:pPr>
            <w:r w:rsidRPr="2F002367">
              <w:rPr>
                <w:rFonts w:ascii="Times New Roman" w:eastAsia="Times New Roman" w:hAnsi="Times New Roman" w:cs="Times New Roman"/>
                <w:b/>
                <w:bCs/>
                <w:sz w:val="18"/>
                <w:szCs w:val="18"/>
                <w:lang w:val="it-IT"/>
              </w:rPr>
              <w:t>SALUTE ECONOMICO-FINANZIARIA</w:t>
            </w:r>
          </w:p>
          <w:p w14:paraId="0B6D4E8A" w14:textId="77777777" w:rsidR="000071F8" w:rsidRPr="00911C9E" w:rsidRDefault="000071F8" w:rsidP="00C72DB9">
            <w:pPr>
              <w:spacing w:line="276" w:lineRule="auto"/>
              <w:ind w:firstLineChars="100" w:firstLine="180"/>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 xml:space="preserve">11)   € Costi per </w:t>
            </w:r>
            <w:r w:rsidRPr="00911C9E">
              <w:rPr>
                <w:rFonts w:ascii="Times New Roman" w:eastAsia="Times New Roman" w:hAnsi="Times New Roman" w:cs="Times New Roman"/>
                <w:b/>
                <w:bCs/>
                <w:sz w:val="18"/>
                <w:szCs w:val="18"/>
                <w:lang w:val="it-IT"/>
              </w:rPr>
              <w:t xml:space="preserve">formazione </w:t>
            </w:r>
            <w:r w:rsidRPr="00911C9E">
              <w:rPr>
                <w:rFonts w:ascii="Times New Roman" w:eastAsia="Times New Roman" w:hAnsi="Times New Roman" w:cs="Times New Roman"/>
                <w:sz w:val="18"/>
                <w:szCs w:val="18"/>
                <w:lang w:val="it-IT"/>
              </w:rPr>
              <w:t>competenze funzionali al lavoro agile</w:t>
            </w:r>
          </w:p>
          <w:p w14:paraId="24BAE947" w14:textId="77777777" w:rsidR="000071F8" w:rsidRPr="00911C9E" w:rsidRDefault="000071F8" w:rsidP="00C72DB9">
            <w:pPr>
              <w:spacing w:line="276" w:lineRule="auto"/>
              <w:ind w:firstLineChars="100" w:firstLine="180"/>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 xml:space="preserve">12)   € Investimenti in </w:t>
            </w:r>
            <w:r w:rsidRPr="00911C9E">
              <w:rPr>
                <w:rFonts w:ascii="Times New Roman" w:eastAsia="Times New Roman" w:hAnsi="Times New Roman" w:cs="Times New Roman"/>
                <w:b/>
                <w:bCs/>
                <w:sz w:val="18"/>
                <w:szCs w:val="18"/>
                <w:lang w:val="it-IT"/>
              </w:rPr>
              <w:t xml:space="preserve">supporti hardware e infrastrutture digitali </w:t>
            </w:r>
            <w:r w:rsidRPr="00911C9E">
              <w:rPr>
                <w:rFonts w:ascii="Times New Roman" w:eastAsia="Times New Roman" w:hAnsi="Times New Roman" w:cs="Times New Roman"/>
                <w:sz w:val="18"/>
                <w:szCs w:val="18"/>
                <w:lang w:val="it-IT"/>
              </w:rPr>
              <w:t>funzionali al lavoro agile</w:t>
            </w:r>
          </w:p>
          <w:p w14:paraId="0070E600" w14:textId="4B0F4AF1" w:rsidR="000071F8" w:rsidRPr="00911C9E" w:rsidRDefault="000071F8" w:rsidP="00C72DB9">
            <w:pPr>
              <w:spacing w:line="276" w:lineRule="auto"/>
              <w:ind w:firstLineChars="100" w:firstLine="180"/>
              <w:jc w:val="both"/>
              <w:rPr>
                <w:rFonts w:ascii="Times New Roman" w:eastAsia="Times New Roman" w:hAnsi="Times New Roman" w:cs="Times New Roman"/>
                <w:color w:val="000000"/>
                <w:lang w:val="it-IT"/>
              </w:rPr>
            </w:pPr>
            <w:r w:rsidRPr="00911C9E">
              <w:rPr>
                <w:rFonts w:ascii="Times New Roman" w:eastAsia="Times New Roman" w:hAnsi="Times New Roman" w:cs="Times New Roman"/>
                <w:sz w:val="18"/>
                <w:szCs w:val="18"/>
                <w:lang w:val="it-IT"/>
              </w:rPr>
              <w:t xml:space="preserve">13)   € Investimenti in </w:t>
            </w:r>
            <w:r w:rsidRPr="00911C9E">
              <w:rPr>
                <w:rFonts w:ascii="Times New Roman" w:eastAsia="Times New Roman" w:hAnsi="Times New Roman" w:cs="Times New Roman"/>
                <w:b/>
                <w:bCs/>
                <w:sz w:val="18"/>
                <w:szCs w:val="18"/>
                <w:lang w:val="it-IT"/>
              </w:rPr>
              <w:t>digitalizzazione di servizi progetti, processi</w:t>
            </w:r>
          </w:p>
        </w:tc>
        <w:tc>
          <w:tcPr>
            <w:tcW w:w="872" w:type="pct"/>
            <w:hideMark/>
          </w:tcPr>
          <w:p w14:paraId="04DBE722" w14:textId="66210AE7" w:rsidR="2F002367" w:rsidRDefault="2F002367" w:rsidP="2F002367">
            <w:pPr>
              <w:spacing w:line="276" w:lineRule="auto"/>
              <w:jc w:val="both"/>
              <w:rPr>
                <w:rFonts w:ascii="Times New Roman" w:eastAsia="Times New Roman" w:hAnsi="Times New Roman" w:cs="Times New Roman"/>
                <w:sz w:val="18"/>
                <w:szCs w:val="18"/>
                <w:lang w:val="it-IT"/>
              </w:rPr>
            </w:pPr>
          </w:p>
          <w:p w14:paraId="063436C4" w14:textId="77777777"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11)</w:t>
            </w:r>
          </w:p>
        </w:tc>
      </w:tr>
      <w:tr w:rsidR="000071F8" w:rsidRPr="00911C9E" w14:paraId="4539FA39" w14:textId="77777777" w:rsidTr="2F002367">
        <w:trPr>
          <w:trHeight w:val="300"/>
        </w:trPr>
        <w:tc>
          <w:tcPr>
            <w:tcW w:w="823" w:type="pct"/>
            <w:vMerge/>
            <w:hideMark/>
          </w:tcPr>
          <w:p w14:paraId="78111944"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3305" w:type="pct"/>
            <w:vMerge/>
            <w:hideMark/>
          </w:tcPr>
          <w:p w14:paraId="43033964"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872" w:type="pct"/>
            <w:hideMark/>
          </w:tcPr>
          <w:p w14:paraId="6DBD9C8C" w14:textId="77777777"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12)</w:t>
            </w:r>
          </w:p>
        </w:tc>
      </w:tr>
      <w:tr w:rsidR="000071F8" w:rsidRPr="00911C9E" w14:paraId="51B678D0" w14:textId="77777777" w:rsidTr="2F002367">
        <w:trPr>
          <w:trHeight w:val="300"/>
        </w:trPr>
        <w:tc>
          <w:tcPr>
            <w:tcW w:w="823" w:type="pct"/>
            <w:vMerge/>
            <w:hideMark/>
          </w:tcPr>
          <w:p w14:paraId="5C413B31"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3305" w:type="pct"/>
            <w:vMerge/>
            <w:hideMark/>
          </w:tcPr>
          <w:p w14:paraId="4D88A283"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872" w:type="pct"/>
            <w:hideMark/>
          </w:tcPr>
          <w:p w14:paraId="0DCF6205" w14:textId="77777777"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13)</w:t>
            </w:r>
          </w:p>
        </w:tc>
      </w:tr>
      <w:tr w:rsidR="000071F8" w:rsidRPr="00911C9E" w14:paraId="1E3A16A5" w14:textId="77777777" w:rsidTr="2F002367">
        <w:trPr>
          <w:trHeight w:val="300"/>
        </w:trPr>
        <w:tc>
          <w:tcPr>
            <w:tcW w:w="823" w:type="pct"/>
            <w:vMerge/>
            <w:hideMark/>
          </w:tcPr>
          <w:p w14:paraId="6045A57E"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3305" w:type="pct"/>
            <w:vMerge w:val="restart"/>
            <w:hideMark/>
          </w:tcPr>
          <w:p w14:paraId="1C1C6B92" w14:textId="77777777" w:rsidR="000071F8" w:rsidRPr="00911C9E" w:rsidRDefault="000071F8" w:rsidP="00897442">
            <w:pPr>
              <w:spacing w:line="276" w:lineRule="auto"/>
              <w:jc w:val="both"/>
              <w:rPr>
                <w:rFonts w:ascii="Times New Roman" w:eastAsia="Times New Roman" w:hAnsi="Times New Roman" w:cs="Times New Roman"/>
                <w:sz w:val="18"/>
                <w:szCs w:val="18"/>
                <w:lang w:val="it-IT"/>
              </w:rPr>
            </w:pPr>
            <w:r w:rsidRPr="2F002367">
              <w:rPr>
                <w:rFonts w:ascii="Times New Roman" w:eastAsia="Times New Roman" w:hAnsi="Times New Roman" w:cs="Times New Roman"/>
                <w:b/>
                <w:bCs/>
                <w:sz w:val="18"/>
                <w:szCs w:val="18"/>
                <w:lang w:val="it-IT"/>
              </w:rPr>
              <w:t>SALUTE DIGITALE</w:t>
            </w:r>
            <w:r w:rsidRPr="005622E9">
              <w:rPr>
                <w:lang w:val="it-IT"/>
              </w:rPr>
              <w:br/>
            </w:r>
            <w:r w:rsidRPr="2F002367">
              <w:rPr>
                <w:rFonts w:ascii="Times New Roman" w:eastAsia="Times New Roman" w:hAnsi="Times New Roman" w:cs="Times New Roman"/>
                <w:sz w:val="18"/>
                <w:szCs w:val="18"/>
                <w:lang w:val="it-IT"/>
              </w:rPr>
              <w:t xml:space="preserve">14)   N. </w:t>
            </w:r>
            <w:r w:rsidRPr="2F002367">
              <w:rPr>
                <w:rFonts w:ascii="Times New Roman" w:eastAsia="Times New Roman" w:hAnsi="Times New Roman" w:cs="Times New Roman"/>
                <w:b/>
                <w:bCs/>
                <w:sz w:val="18"/>
                <w:szCs w:val="18"/>
                <w:lang w:val="it-IT"/>
              </w:rPr>
              <w:t xml:space="preserve">PC </w:t>
            </w:r>
            <w:r w:rsidRPr="2F002367">
              <w:rPr>
                <w:rFonts w:ascii="Times New Roman" w:eastAsia="Times New Roman" w:hAnsi="Times New Roman" w:cs="Times New Roman"/>
                <w:sz w:val="18"/>
                <w:szCs w:val="18"/>
                <w:lang w:val="it-IT"/>
              </w:rPr>
              <w:t>per  lavoro agile</w:t>
            </w:r>
          </w:p>
          <w:p w14:paraId="2011385E" w14:textId="4FAC328F" w:rsidR="000071F8" w:rsidRPr="00911C9E"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sz w:val="18"/>
                <w:szCs w:val="18"/>
                <w:lang w:val="it-IT"/>
              </w:rPr>
              <w:t xml:space="preserve">15)   % lavoratori agili dotati di </w:t>
            </w:r>
            <w:r w:rsidRPr="00911C9E">
              <w:rPr>
                <w:rFonts w:ascii="Times New Roman" w:eastAsia="Times New Roman" w:hAnsi="Times New Roman" w:cs="Times New Roman"/>
                <w:b/>
                <w:bCs/>
                <w:sz w:val="18"/>
                <w:szCs w:val="18"/>
                <w:lang w:val="it-IT"/>
              </w:rPr>
              <w:t>dispositivi e traffico dati</w:t>
            </w:r>
          </w:p>
          <w:p w14:paraId="5B9A18A3" w14:textId="77777777" w:rsidR="000071F8" w:rsidRPr="00911C9E"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sz w:val="18"/>
                <w:szCs w:val="18"/>
                <w:lang w:val="it-IT"/>
              </w:rPr>
              <w:t xml:space="preserve">16) </w:t>
            </w:r>
            <w:r w:rsidRPr="00911C9E">
              <w:rPr>
                <w:rFonts w:ascii="Times New Roman" w:eastAsia="Times New Roman" w:hAnsi="Times New Roman" w:cs="Times New Roman"/>
                <w:b/>
                <w:bCs/>
                <w:sz w:val="18"/>
                <w:szCs w:val="18"/>
                <w:lang w:val="it-IT"/>
              </w:rPr>
              <w:t>Sistema VPN</w:t>
            </w:r>
          </w:p>
          <w:p w14:paraId="22FBE98A" w14:textId="77777777" w:rsidR="000071F8" w:rsidRPr="00911C9E"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sz w:val="18"/>
                <w:szCs w:val="18"/>
                <w:lang w:val="it-IT"/>
              </w:rPr>
              <w:t xml:space="preserve">17)   </w:t>
            </w:r>
            <w:r w:rsidRPr="00911C9E">
              <w:rPr>
                <w:rFonts w:ascii="Times New Roman" w:eastAsia="Times New Roman" w:hAnsi="Times New Roman" w:cs="Times New Roman"/>
                <w:b/>
                <w:bCs/>
                <w:sz w:val="18"/>
                <w:szCs w:val="18"/>
                <w:lang w:val="it-IT"/>
              </w:rPr>
              <w:t>Intranet</w:t>
            </w:r>
          </w:p>
          <w:p w14:paraId="15BF6BAD" w14:textId="77777777"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 xml:space="preserve">18)   </w:t>
            </w:r>
            <w:r w:rsidRPr="00911C9E">
              <w:rPr>
                <w:rFonts w:ascii="Times New Roman" w:eastAsia="Times New Roman" w:hAnsi="Times New Roman" w:cs="Times New Roman"/>
                <w:b/>
                <w:bCs/>
                <w:sz w:val="18"/>
                <w:szCs w:val="18"/>
                <w:lang w:val="it-IT"/>
              </w:rPr>
              <w:t xml:space="preserve">Sistemi di collaboration </w:t>
            </w:r>
            <w:r w:rsidRPr="00911C9E">
              <w:rPr>
                <w:rFonts w:ascii="Times New Roman" w:eastAsia="Times New Roman" w:hAnsi="Times New Roman" w:cs="Times New Roman"/>
                <w:sz w:val="18"/>
                <w:szCs w:val="18"/>
                <w:lang w:val="it-IT"/>
              </w:rPr>
              <w:t>(es. documenti in cloud)</w:t>
            </w:r>
          </w:p>
          <w:p w14:paraId="4CA93AA3" w14:textId="77777777"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 xml:space="preserve">19)   % </w:t>
            </w:r>
            <w:r w:rsidRPr="00911C9E">
              <w:rPr>
                <w:rFonts w:ascii="Times New Roman" w:eastAsia="Times New Roman" w:hAnsi="Times New Roman" w:cs="Times New Roman"/>
                <w:b/>
                <w:bCs/>
                <w:sz w:val="18"/>
                <w:szCs w:val="18"/>
                <w:lang w:val="it-IT"/>
              </w:rPr>
              <w:t xml:space="preserve">Applicativi </w:t>
            </w:r>
            <w:r w:rsidRPr="00911C9E">
              <w:rPr>
                <w:rFonts w:ascii="Times New Roman" w:eastAsia="Times New Roman" w:hAnsi="Times New Roman" w:cs="Times New Roman"/>
                <w:sz w:val="18"/>
                <w:szCs w:val="18"/>
                <w:lang w:val="it-IT"/>
              </w:rPr>
              <w:t>consultabili in lavoro agile</w:t>
            </w:r>
          </w:p>
          <w:p w14:paraId="4A6AF41D" w14:textId="77777777"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 xml:space="preserve">20)   % </w:t>
            </w:r>
            <w:r w:rsidRPr="00911C9E">
              <w:rPr>
                <w:rFonts w:ascii="Times New Roman" w:eastAsia="Times New Roman" w:hAnsi="Times New Roman" w:cs="Times New Roman"/>
                <w:b/>
                <w:bCs/>
                <w:sz w:val="18"/>
                <w:szCs w:val="18"/>
                <w:lang w:val="it-IT"/>
              </w:rPr>
              <w:t xml:space="preserve">Banche </w:t>
            </w:r>
            <w:r w:rsidRPr="00911C9E">
              <w:rPr>
                <w:rFonts w:ascii="Times New Roman" w:eastAsia="Times New Roman" w:hAnsi="Times New Roman" w:cs="Times New Roman"/>
                <w:sz w:val="18"/>
                <w:szCs w:val="18"/>
                <w:lang w:val="it-IT"/>
              </w:rPr>
              <w:t>dati consultabili in lavoro agile</w:t>
            </w:r>
          </w:p>
          <w:p w14:paraId="6AEAC796" w14:textId="664A45F7" w:rsidR="000071F8" w:rsidRPr="00911C9E" w:rsidRDefault="000071F8" w:rsidP="00C72DB9">
            <w:pPr>
              <w:spacing w:line="276" w:lineRule="auto"/>
              <w:jc w:val="both"/>
              <w:rPr>
                <w:rFonts w:ascii="Times New Roman" w:eastAsia="Times New Roman" w:hAnsi="Times New Roman" w:cs="Times New Roman"/>
                <w:color w:val="000000"/>
                <w:lang w:val="it-IT"/>
              </w:rPr>
            </w:pPr>
            <w:r w:rsidRPr="00911C9E">
              <w:rPr>
                <w:rFonts w:ascii="Times New Roman" w:eastAsia="Times New Roman" w:hAnsi="Times New Roman" w:cs="Times New Roman"/>
                <w:sz w:val="18"/>
                <w:szCs w:val="18"/>
                <w:lang w:val="it-IT"/>
              </w:rPr>
              <w:t xml:space="preserve">21)   % </w:t>
            </w:r>
            <w:r w:rsidRPr="00911C9E">
              <w:rPr>
                <w:rFonts w:ascii="Times New Roman" w:eastAsia="Times New Roman" w:hAnsi="Times New Roman" w:cs="Times New Roman"/>
                <w:b/>
                <w:bCs/>
                <w:sz w:val="18"/>
                <w:szCs w:val="18"/>
                <w:lang w:val="it-IT"/>
              </w:rPr>
              <w:t xml:space="preserve">Firma digitale </w:t>
            </w:r>
            <w:r w:rsidRPr="00911C9E">
              <w:rPr>
                <w:rFonts w:ascii="Times New Roman" w:eastAsia="Times New Roman" w:hAnsi="Times New Roman" w:cs="Times New Roman"/>
                <w:sz w:val="18"/>
                <w:szCs w:val="18"/>
                <w:lang w:val="it-IT"/>
              </w:rPr>
              <w:t>tra i lavoratori agili</w:t>
            </w:r>
          </w:p>
        </w:tc>
        <w:tc>
          <w:tcPr>
            <w:tcW w:w="872" w:type="pct"/>
            <w:hideMark/>
          </w:tcPr>
          <w:p w14:paraId="4BF7A626" w14:textId="77777777"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14)</w:t>
            </w:r>
          </w:p>
        </w:tc>
      </w:tr>
      <w:tr w:rsidR="000071F8" w:rsidRPr="00911C9E" w14:paraId="780D947E" w14:textId="77777777" w:rsidTr="2F002367">
        <w:trPr>
          <w:trHeight w:val="300"/>
        </w:trPr>
        <w:tc>
          <w:tcPr>
            <w:tcW w:w="823" w:type="pct"/>
            <w:vMerge/>
            <w:hideMark/>
          </w:tcPr>
          <w:p w14:paraId="358384D2"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3305" w:type="pct"/>
            <w:vMerge/>
            <w:hideMark/>
          </w:tcPr>
          <w:p w14:paraId="118B2DB4"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872" w:type="pct"/>
            <w:hideMark/>
          </w:tcPr>
          <w:p w14:paraId="23651BD3" w14:textId="77777777"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15)</w:t>
            </w:r>
          </w:p>
        </w:tc>
      </w:tr>
      <w:tr w:rsidR="000071F8" w:rsidRPr="00911C9E" w14:paraId="14F4386B" w14:textId="77777777" w:rsidTr="2F002367">
        <w:trPr>
          <w:trHeight w:val="300"/>
        </w:trPr>
        <w:tc>
          <w:tcPr>
            <w:tcW w:w="823" w:type="pct"/>
            <w:vMerge/>
            <w:hideMark/>
          </w:tcPr>
          <w:p w14:paraId="3C06A9CC"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3305" w:type="pct"/>
            <w:vMerge/>
            <w:hideMark/>
          </w:tcPr>
          <w:p w14:paraId="66ACD30B"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872" w:type="pct"/>
            <w:hideMark/>
          </w:tcPr>
          <w:p w14:paraId="0F294855" w14:textId="77777777"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16)</w:t>
            </w:r>
          </w:p>
        </w:tc>
      </w:tr>
      <w:tr w:rsidR="000071F8" w:rsidRPr="00911C9E" w14:paraId="160DB3E2" w14:textId="77777777" w:rsidTr="2F002367">
        <w:trPr>
          <w:trHeight w:val="300"/>
        </w:trPr>
        <w:tc>
          <w:tcPr>
            <w:tcW w:w="823" w:type="pct"/>
            <w:vMerge/>
            <w:hideMark/>
          </w:tcPr>
          <w:p w14:paraId="78252B59"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3305" w:type="pct"/>
            <w:vMerge/>
            <w:hideMark/>
          </w:tcPr>
          <w:p w14:paraId="44FCE44D"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872" w:type="pct"/>
            <w:hideMark/>
          </w:tcPr>
          <w:p w14:paraId="34CF3843" w14:textId="77777777"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18)</w:t>
            </w:r>
          </w:p>
        </w:tc>
      </w:tr>
      <w:tr w:rsidR="000071F8" w:rsidRPr="00911C9E" w14:paraId="6986E017" w14:textId="77777777" w:rsidTr="2F002367">
        <w:trPr>
          <w:trHeight w:val="300"/>
        </w:trPr>
        <w:tc>
          <w:tcPr>
            <w:tcW w:w="823" w:type="pct"/>
            <w:vMerge/>
            <w:hideMark/>
          </w:tcPr>
          <w:p w14:paraId="26BA9BBA"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3305" w:type="pct"/>
            <w:vMerge/>
            <w:hideMark/>
          </w:tcPr>
          <w:p w14:paraId="5FF4F201"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872" w:type="pct"/>
            <w:hideMark/>
          </w:tcPr>
          <w:p w14:paraId="52F4FC7C" w14:textId="77777777"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19)</w:t>
            </w:r>
          </w:p>
        </w:tc>
      </w:tr>
      <w:tr w:rsidR="000071F8" w:rsidRPr="00911C9E" w14:paraId="085D7E5E" w14:textId="77777777" w:rsidTr="2F002367">
        <w:trPr>
          <w:trHeight w:val="292"/>
        </w:trPr>
        <w:tc>
          <w:tcPr>
            <w:tcW w:w="823" w:type="pct"/>
            <w:vMerge/>
            <w:hideMark/>
          </w:tcPr>
          <w:p w14:paraId="764FB52F"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3305" w:type="pct"/>
            <w:vMerge/>
            <w:hideMark/>
          </w:tcPr>
          <w:p w14:paraId="6AE6BC51"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872" w:type="pct"/>
            <w:hideMark/>
          </w:tcPr>
          <w:p w14:paraId="30D34D2A" w14:textId="77777777" w:rsidR="000071F8" w:rsidRPr="00911C9E"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sz w:val="18"/>
                <w:szCs w:val="18"/>
                <w:lang w:val="it-IT"/>
              </w:rPr>
              <w:t>20)</w:t>
            </w:r>
          </w:p>
        </w:tc>
      </w:tr>
      <w:tr w:rsidR="000071F8" w:rsidRPr="00911C9E" w14:paraId="16B7E967" w14:textId="77777777" w:rsidTr="2F002367">
        <w:trPr>
          <w:trHeight w:val="514"/>
        </w:trPr>
        <w:tc>
          <w:tcPr>
            <w:tcW w:w="823" w:type="pct"/>
            <w:hideMark/>
          </w:tcPr>
          <w:p w14:paraId="05C58A9C"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r w:rsidRPr="00911C9E">
              <w:rPr>
                <w:rFonts w:ascii="Times New Roman" w:eastAsia="Times New Roman" w:hAnsi="Times New Roman" w:cs="Times New Roman"/>
                <w:color w:val="000000"/>
                <w:lang w:val="it-IT"/>
              </w:rPr>
              <w:t> </w:t>
            </w:r>
          </w:p>
        </w:tc>
        <w:tc>
          <w:tcPr>
            <w:tcW w:w="3305" w:type="pct"/>
            <w:hideMark/>
          </w:tcPr>
          <w:p w14:paraId="705F20FC" w14:textId="2B76F9E5" w:rsidR="000071F8" w:rsidRPr="00911C9E"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sz w:val="18"/>
                <w:szCs w:val="18"/>
                <w:lang w:val="it-IT"/>
              </w:rPr>
              <w:t xml:space="preserve">22) % </w:t>
            </w:r>
            <w:r w:rsidRPr="00911C9E">
              <w:rPr>
                <w:rFonts w:ascii="Times New Roman" w:eastAsia="Times New Roman" w:hAnsi="Times New Roman" w:cs="Times New Roman"/>
                <w:b/>
                <w:bCs/>
                <w:sz w:val="18"/>
                <w:szCs w:val="18"/>
                <w:lang w:val="it-IT"/>
              </w:rPr>
              <w:t>Processi digitalizzati</w:t>
            </w:r>
          </w:p>
          <w:p w14:paraId="06632777" w14:textId="58756A2C" w:rsidR="000071F8" w:rsidRPr="00911C9E" w:rsidRDefault="000071F8" w:rsidP="00C72DB9">
            <w:pPr>
              <w:spacing w:line="276" w:lineRule="auto"/>
              <w:jc w:val="both"/>
              <w:rPr>
                <w:rFonts w:ascii="Times New Roman" w:eastAsia="Times New Roman" w:hAnsi="Times New Roman" w:cs="Times New Roman"/>
                <w:color w:val="000000"/>
                <w:lang w:val="it-IT"/>
              </w:rPr>
            </w:pPr>
            <w:r w:rsidRPr="00911C9E">
              <w:rPr>
                <w:rFonts w:ascii="Times New Roman" w:eastAsia="Times New Roman" w:hAnsi="Times New Roman" w:cs="Times New Roman"/>
                <w:sz w:val="18"/>
                <w:szCs w:val="18"/>
                <w:lang w:val="it-IT"/>
              </w:rPr>
              <w:t xml:space="preserve">23) % </w:t>
            </w:r>
            <w:r w:rsidRPr="00911C9E">
              <w:rPr>
                <w:rFonts w:ascii="Times New Roman" w:eastAsia="Times New Roman" w:hAnsi="Times New Roman" w:cs="Times New Roman"/>
                <w:b/>
                <w:bCs/>
                <w:sz w:val="18"/>
                <w:szCs w:val="18"/>
                <w:lang w:val="it-IT"/>
              </w:rPr>
              <w:t>Servizi digitalizzati</w:t>
            </w:r>
          </w:p>
        </w:tc>
        <w:tc>
          <w:tcPr>
            <w:tcW w:w="872" w:type="pct"/>
            <w:hideMark/>
          </w:tcPr>
          <w:p w14:paraId="24EDBAD4" w14:textId="77777777" w:rsidR="000071F8" w:rsidRPr="00911C9E" w:rsidRDefault="000071F8" w:rsidP="00897442">
            <w:pPr>
              <w:spacing w:line="276" w:lineRule="auto"/>
              <w:jc w:val="both"/>
              <w:rPr>
                <w:rFonts w:ascii="Times New Roman" w:eastAsia="Times New Roman" w:hAnsi="Times New Roman" w:cs="Times New Roman"/>
                <w:sz w:val="18"/>
                <w:szCs w:val="18"/>
                <w:lang w:val="it-IT"/>
              </w:rPr>
            </w:pPr>
            <w:r w:rsidRPr="2F002367">
              <w:rPr>
                <w:rFonts w:ascii="Times New Roman" w:eastAsia="Times New Roman" w:hAnsi="Times New Roman" w:cs="Times New Roman"/>
                <w:sz w:val="18"/>
                <w:szCs w:val="18"/>
                <w:lang w:val="it-IT"/>
              </w:rPr>
              <w:t>22)</w:t>
            </w:r>
          </w:p>
        </w:tc>
      </w:tr>
      <w:tr w:rsidR="000071F8" w:rsidRPr="00911C9E" w14:paraId="74FA6D5E" w14:textId="77777777" w:rsidTr="2F002367">
        <w:trPr>
          <w:trHeight w:val="1552"/>
        </w:trPr>
        <w:tc>
          <w:tcPr>
            <w:tcW w:w="823" w:type="pct"/>
            <w:textDirection w:val="btLr"/>
            <w:hideMark/>
          </w:tcPr>
          <w:p w14:paraId="2881C486" w14:textId="77777777" w:rsidR="000071F8" w:rsidRPr="00911C9E" w:rsidRDefault="000071F8" w:rsidP="00C72DB9">
            <w:pPr>
              <w:spacing w:line="276" w:lineRule="auto"/>
              <w:jc w:val="both"/>
              <w:rPr>
                <w:rFonts w:ascii="Times New Roman" w:eastAsia="Times New Roman" w:hAnsi="Times New Roman" w:cs="Times New Roman"/>
                <w:b/>
                <w:bCs/>
                <w:sz w:val="16"/>
                <w:szCs w:val="16"/>
                <w:lang w:val="it-IT"/>
              </w:rPr>
            </w:pPr>
            <w:r w:rsidRPr="00911C9E">
              <w:rPr>
                <w:rFonts w:ascii="Times New Roman" w:eastAsia="Times New Roman" w:hAnsi="Times New Roman" w:cs="Times New Roman"/>
                <w:b/>
                <w:bCs/>
                <w:sz w:val="16"/>
                <w:szCs w:val="16"/>
                <w:lang w:val="it-IT"/>
              </w:rPr>
              <w:t>IMPLEMENTAZIONE LAVORO AGILE</w:t>
            </w:r>
          </w:p>
        </w:tc>
        <w:tc>
          <w:tcPr>
            <w:tcW w:w="3305" w:type="pct"/>
            <w:hideMark/>
          </w:tcPr>
          <w:p w14:paraId="1B467274" w14:textId="7EDBD3E3" w:rsidR="00453671"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b/>
                <w:bCs/>
                <w:sz w:val="18"/>
                <w:szCs w:val="18"/>
                <w:lang w:val="it-IT"/>
              </w:rPr>
              <w:t>INDICATORI QUANTITATIVI</w:t>
            </w:r>
          </w:p>
          <w:p w14:paraId="74BC6D4A" w14:textId="525CB2B6" w:rsidR="00453671"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sz w:val="18"/>
                <w:szCs w:val="18"/>
                <w:lang w:val="it-IT"/>
              </w:rPr>
              <w:t xml:space="preserve">24)   % </w:t>
            </w:r>
            <w:r w:rsidRPr="00911C9E">
              <w:rPr>
                <w:rFonts w:ascii="Times New Roman" w:eastAsia="Times New Roman" w:hAnsi="Times New Roman" w:cs="Times New Roman"/>
                <w:b/>
                <w:bCs/>
                <w:sz w:val="18"/>
                <w:szCs w:val="18"/>
                <w:lang w:val="it-IT"/>
              </w:rPr>
              <w:t>lavoratori agili effettivi</w:t>
            </w:r>
          </w:p>
          <w:p w14:paraId="01D1FFBF" w14:textId="4940C4B6" w:rsidR="00453671"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sz w:val="18"/>
                <w:szCs w:val="18"/>
                <w:lang w:val="it-IT"/>
              </w:rPr>
              <w:t xml:space="preserve">25)   % </w:t>
            </w:r>
            <w:r w:rsidRPr="00911C9E">
              <w:rPr>
                <w:rFonts w:ascii="Times New Roman" w:eastAsia="Times New Roman" w:hAnsi="Times New Roman" w:cs="Times New Roman"/>
                <w:b/>
                <w:bCs/>
                <w:sz w:val="18"/>
                <w:szCs w:val="18"/>
                <w:lang w:val="it-IT"/>
              </w:rPr>
              <w:t>Giornate lavoro agile</w:t>
            </w:r>
          </w:p>
          <w:p w14:paraId="0F2DA0A0" w14:textId="54C756BA" w:rsidR="00453671"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b/>
                <w:bCs/>
                <w:sz w:val="18"/>
                <w:szCs w:val="18"/>
                <w:lang w:val="it-IT"/>
              </w:rPr>
              <w:t>INDICATORI QUALITATIVI</w:t>
            </w:r>
          </w:p>
          <w:p w14:paraId="155D13B0" w14:textId="5ED43CCE" w:rsidR="000071F8" w:rsidRPr="00911C9E" w:rsidRDefault="000071F8" w:rsidP="00C72DB9">
            <w:pPr>
              <w:spacing w:line="276" w:lineRule="auto"/>
              <w:jc w:val="both"/>
              <w:rPr>
                <w:rFonts w:ascii="Times New Roman" w:eastAsia="Times New Roman" w:hAnsi="Times New Roman" w:cs="Times New Roman"/>
                <w:color w:val="000000"/>
                <w:lang w:val="it-IT"/>
              </w:rPr>
            </w:pPr>
            <w:r w:rsidRPr="00911C9E">
              <w:rPr>
                <w:rFonts w:ascii="Times New Roman" w:eastAsia="Times New Roman" w:hAnsi="Times New Roman" w:cs="Times New Roman"/>
                <w:sz w:val="18"/>
                <w:szCs w:val="18"/>
                <w:lang w:val="it-IT"/>
              </w:rPr>
              <w:t xml:space="preserve">26)   </w:t>
            </w:r>
            <w:r w:rsidRPr="00911C9E">
              <w:rPr>
                <w:rFonts w:ascii="Times New Roman" w:eastAsia="Times New Roman" w:hAnsi="Times New Roman" w:cs="Times New Roman"/>
                <w:b/>
                <w:bCs/>
                <w:sz w:val="18"/>
                <w:szCs w:val="18"/>
                <w:lang w:val="it-IT"/>
              </w:rPr>
              <w:t xml:space="preserve">Livello di soddisfazione </w:t>
            </w:r>
            <w:r w:rsidRPr="00911C9E">
              <w:rPr>
                <w:rFonts w:ascii="Times New Roman" w:eastAsia="Times New Roman" w:hAnsi="Times New Roman" w:cs="Times New Roman"/>
                <w:sz w:val="18"/>
                <w:szCs w:val="18"/>
                <w:lang w:val="it-IT"/>
              </w:rPr>
              <w:t>sul lavoro agile di dirigenti/posizioni organizzative e dipendenti, articolato per genere, per età, per stato di famiglia, ecc.</w:t>
            </w:r>
          </w:p>
        </w:tc>
        <w:tc>
          <w:tcPr>
            <w:tcW w:w="872" w:type="pct"/>
            <w:hideMark/>
          </w:tcPr>
          <w:p w14:paraId="2EC8F399"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r w:rsidRPr="00911C9E">
              <w:rPr>
                <w:rFonts w:ascii="Times New Roman" w:eastAsia="Times New Roman" w:hAnsi="Times New Roman" w:cs="Times New Roman"/>
                <w:sz w:val="18"/>
                <w:szCs w:val="18"/>
                <w:lang w:val="it-IT"/>
              </w:rPr>
              <w:t>24)</w:t>
            </w:r>
            <w:r w:rsidRPr="00911C9E">
              <w:rPr>
                <w:rFonts w:ascii="Times New Roman" w:eastAsia="Times New Roman" w:hAnsi="Times New Roman" w:cs="Times New Roman"/>
                <w:sz w:val="18"/>
                <w:szCs w:val="18"/>
                <w:lang w:val="it-IT"/>
              </w:rPr>
              <w:br/>
              <w:t>25)</w:t>
            </w:r>
            <w:r w:rsidRPr="00911C9E">
              <w:rPr>
                <w:rFonts w:ascii="Times New Roman" w:eastAsia="Times New Roman" w:hAnsi="Times New Roman" w:cs="Times New Roman"/>
                <w:sz w:val="18"/>
                <w:szCs w:val="18"/>
                <w:lang w:val="it-IT"/>
              </w:rPr>
              <w:br/>
              <w:t>26)</w:t>
            </w:r>
          </w:p>
        </w:tc>
      </w:tr>
      <w:tr w:rsidR="000071F8" w:rsidRPr="002F2D97" w14:paraId="4B470A38" w14:textId="77777777" w:rsidTr="2F002367">
        <w:trPr>
          <w:trHeight w:val="1040"/>
        </w:trPr>
        <w:tc>
          <w:tcPr>
            <w:tcW w:w="823" w:type="pct"/>
            <w:vMerge w:val="restart"/>
            <w:textDirection w:val="btLr"/>
            <w:hideMark/>
          </w:tcPr>
          <w:p w14:paraId="46429666" w14:textId="77777777" w:rsidR="000071F8" w:rsidRPr="00911C9E" w:rsidRDefault="000071F8" w:rsidP="00C72DB9">
            <w:pPr>
              <w:spacing w:line="276" w:lineRule="auto"/>
              <w:jc w:val="both"/>
              <w:rPr>
                <w:rFonts w:ascii="Times New Roman" w:eastAsia="Times New Roman" w:hAnsi="Times New Roman" w:cs="Times New Roman"/>
                <w:b/>
                <w:bCs/>
                <w:sz w:val="16"/>
                <w:szCs w:val="16"/>
                <w:lang w:val="it-IT"/>
              </w:rPr>
            </w:pPr>
            <w:r w:rsidRPr="00911C9E">
              <w:rPr>
                <w:rFonts w:ascii="Times New Roman" w:eastAsia="Times New Roman" w:hAnsi="Times New Roman" w:cs="Times New Roman"/>
                <w:b/>
                <w:bCs/>
                <w:sz w:val="16"/>
                <w:szCs w:val="16"/>
                <w:lang w:val="it-IT"/>
              </w:rPr>
              <w:t>PERFORMANCE ORGANIZZATIVE</w:t>
            </w:r>
          </w:p>
        </w:tc>
        <w:tc>
          <w:tcPr>
            <w:tcW w:w="3305" w:type="pct"/>
            <w:hideMark/>
          </w:tcPr>
          <w:p w14:paraId="61603C90" w14:textId="7E570AE3" w:rsidR="00453671"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b/>
                <w:bCs/>
                <w:sz w:val="18"/>
                <w:szCs w:val="18"/>
                <w:lang w:val="it-IT"/>
              </w:rPr>
              <w:t>ECONOMICITÀ</w:t>
            </w:r>
          </w:p>
          <w:p w14:paraId="3CD87D19" w14:textId="6C49A730" w:rsidR="00453671"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b/>
                <w:bCs/>
                <w:sz w:val="18"/>
                <w:szCs w:val="18"/>
                <w:lang w:val="it-IT"/>
              </w:rPr>
              <w:t>27)   Riflesso economico</w:t>
            </w:r>
            <w:r w:rsidRPr="00911C9E">
              <w:rPr>
                <w:rFonts w:ascii="Times New Roman" w:eastAsia="Times New Roman" w:hAnsi="Times New Roman" w:cs="Times New Roman"/>
                <w:sz w:val="18"/>
                <w:szCs w:val="18"/>
                <w:lang w:val="it-IT"/>
              </w:rPr>
              <w:t>: Riduzione costi</w:t>
            </w:r>
          </w:p>
          <w:p w14:paraId="0390AC96" w14:textId="544D8447" w:rsidR="000071F8" w:rsidRPr="00911C9E" w:rsidRDefault="000071F8" w:rsidP="00C72DB9">
            <w:pPr>
              <w:spacing w:line="276" w:lineRule="auto"/>
              <w:jc w:val="both"/>
              <w:rPr>
                <w:rFonts w:ascii="Times New Roman" w:eastAsia="Times New Roman" w:hAnsi="Times New Roman" w:cs="Times New Roman"/>
                <w:color w:val="000000"/>
                <w:lang w:val="it-IT"/>
              </w:rPr>
            </w:pPr>
            <w:r w:rsidRPr="00911C9E">
              <w:rPr>
                <w:rFonts w:ascii="Times New Roman" w:eastAsia="Times New Roman" w:hAnsi="Times New Roman" w:cs="Times New Roman"/>
                <w:b/>
                <w:bCs/>
                <w:sz w:val="18"/>
                <w:szCs w:val="18"/>
                <w:lang w:val="it-IT"/>
              </w:rPr>
              <w:t>28)   Riflesso patrimoniale</w:t>
            </w:r>
            <w:r w:rsidRPr="00911C9E">
              <w:rPr>
                <w:rFonts w:ascii="Times New Roman" w:eastAsia="Times New Roman" w:hAnsi="Times New Roman" w:cs="Times New Roman"/>
                <w:sz w:val="18"/>
                <w:szCs w:val="18"/>
                <w:lang w:val="it-IT"/>
              </w:rPr>
              <w:t>: Minor consumo di patrimonio a seguito della razionalizzazione degli spazi</w:t>
            </w:r>
          </w:p>
        </w:tc>
        <w:tc>
          <w:tcPr>
            <w:tcW w:w="872" w:type="pct"/>
            <w:hideMark/>
          </w:tcPr>
          <w:p w14:paraId="6039AEB0"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r w:rsidRPr="00911C9E">
              <w:rPr>
                <w:rFonts w:ascii="Times New Roman" w:eastAsia="Times New Roman" w:hAnsi="Times New Roman" w:cs="Times New Roman"/>
                <w:color w:val="000000"/>
                <w:lang w:val="it-IT"/>
              </w:rPr>
              <w:t> </w:t>
            </w:r>
          </w:p>
        </w:tc>
      </w:tr>
      <w:tr w:rsidR="000071F8" w:rsidRPr="002F2D97" w14:paraId="3D3D34EC" w14:textId="77777777" w:rsidTr="2F002367">
        <w:trPr>
          <w:trHeight w:val="1197"/>
        </w:trPr>
        <w:tc>
          <w:tcPr>
            <w:tcW w:w="823" w:type="pct"/>
            <w:vMerge/>
            <w:hideMark/>
          </w:tcPr>
          <w:p w14:paraId="7F5FDA69" w14:textId="77777777" w:rsidR="000071F8" w:rsidRPr="00911C9E" w:rsidRDefault="000071F8" w:rsidP="00C72DB9">
            <w:pPr>
              <w:spacing w:line="276" w:lineRule="auto"/>
              <w:jc w:val="both"/>
              <w:rPr>
                <w:rFonts w:ascii="Times New Roman" w:eastAsia="Times New Roman" w:hAnsi="Times New Roman" w:cs="Times New Roman"/>
                <w:b/>
                <w:bCs/>
                <w:sz w:val="16"/>
                <w:szCs w:val="16"/>
                <w:lang w:val="it-IT"/>
              </w:rPr>
            </w:pPr>
          </w:p>
        </w:tc>
        <w:tc>
          <w:tcPr>
            <w:tcW w:w="3305" w:type="pct"/>
            <w:hideMark/>
          </w:tcPr>
          <w:p w14:paraId="7926DE38" w14:textId="609FDF09" w:rsidR="00453671"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b/>
                <w:bCs/>
                <w:sz w:val="18"/>
                <w:szCs w:val="18"/>
                <w:lang w:val="it-IT"/>
              </w:rPr>
              <w:t>EFFICIENZA</w:t>
            </w:r>
          </w:p>
          <w:p w14:paraId="7A3DA59B" w14:textId="703C4D2F" w:rsidR="00453671"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b/>
                <w:bCs/>
                <w:sz w:val="18"/>
                <w:szCs w:val="18"/>
                <w:lang w:val="it-IT"/>
              </w:rPr>
              <w:t>29)   Produttiva</w:t>
            </w:r>
            <w:r w:rsidRPr="00911C9E">
              <w:rPr>
                <w:rFonts w:ascii="Times New Roman" w:eastAsia="Times New Roman" w:hAnsi="Times New Roman" w:cs="Times New Roman"/>
                <w:sz w:val="18"/>
                <w:szCs w:val="18"/>
                <w:lang w:val="it-IT"/>
              </w:rPr>
              <w:t>: Diminuzione assenze, Aumento produttività</w:t>
            </w:r>
          </w:p>
          <w:p w14:paraId="1CEC933A" w14:textId="5469FA03" w:rsidR="00453671"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b/>
                <w:bCs/>
                <w:sz w:val="18"/>
                <w:szCs w:val="18"/>
                <w:lang w:val="it-IT"/>
              </w:rPr>
              <w:t>30)   Economica</w:t>
            </w:r>
            <w:r w:rsidRPr="00911C9E">
              <w:rPr>
                <w:rFonts w:ascii="Times New Roman" w:eastAsia="Times New Roman" w:hAnsi="Times New Roman" w:cs="Times New Roman"/>
                <w:sz w:val="18"/>
                <w:szCs w:val="18"/>
                <w:lang w:val="it-IT"/>
              </w:rPr>
              <w:t>: Riduzione di costi per output di servizio</w:t>
            </w:r>
          </w:p>
          <w:p w14:paraId="1B4AE6B5" w14:textId="24A30466" w:rsidR="000071F8" w:rsidRPr="00911C9E" w:rsidRDefault="000071F8" w:rsidP="00C72DB9">
            <w:pPr>
              <w:spacing w:line="276" w:lineRule="auto"/>
              <w:jc w:val="both"/>
              <w:rPr>
                <w:rFonts w:ascii="Times New Roman" w:eastAsia="Times New Roman" w:hAnsi="Times New Roman" w:cs="Times New Roman"/>
                <w:color w:val="000000"/>
                <w:lang w:val="it-IT"/>
              </w:rPr>
            </w:pPr>
            <w:r w:rsidRPr="00911C9E">
              <w:rPr>
                <w:rFonts w:ascii="Times New Roman" w:eastAsia="Times New Roman" w:hAnsi="Times New Roman" w:cs="Times New Roman"/>
                <w:b/>
                <w:bCs/>
                <w:sz w:val="18"/>
                <w:szCs w:val="18"/>
                <w:lang w:val="it-IT"/>
              </w:rPr>
              <w:t>31)   Temporale</w:t>
            </w:r>
            <w:r w:rsidRPr="00911C9E">
              <w:rPr>
                <w:rFonts w:ascii="Times New Roman" w:eastAsia="Times New Roman" w:hAnsi="Times New Roman" w:cs="Times New Roman"/>
                <w:sz w:val="18"/>
                <w:szCs w:val="18"/>
                <w:lang w:val="it-IT"/>
              </w:rPr>
              <w:t>: Riduzione dei tempi di lavorazione di pratiche ordinarie</w:t>
            </w:r>
          </w:p>
        </w:tc>
        <w:tc>
          <w:tcPr>
            <w:tcW w:w="872" w:type="pct"/>
            <w:hideMark/>
          </w:tcPr>
          <w:p w14:paraId="23816B46"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r w:rsidRPr="00911C9E">
              <w:rPr>
                <w:rFonts w:ascii="Times New Roman" w:eastAsia="Times New Roman" w:hAnsi="Times New Roman" w:cs="Times New Roman"/>
                <w:color w:val="000000"/>
                <w:lang w:val="it-IT"/>
              </w:rPr>
              <w:t> </w:t>
            </w:r>
          </w:p>
        </w:tc>
      </w:tr>
      <w:tr w:rsidR="000071F8" w:rsidRPr="002F2D97" w14:paraId="57DBDE30" w14:textId="77777777" w:rsidTr="2F002367">
        <w:trPr>
          <w:trHeight w:val="1000"/>
        </w:trPr>
        <w:tc>
          <w:tcPr>
            <w:tcW w:w="823" w:type="pct"/>
            <w:vMerge/>
            <w:hideMark/>
          </w:tcPr>
          <w:p w14:paraId="7024284F" w14:textId="77777777" w:rsidR="000071F8" w:rsidRPr="00911C9E" w:rsidRDefault="000071F8" w:rsidP="00C72DB9">
            <w:pPr>
              <w:spacing w:line="276" w:lineRule="auto"/>
              <w:jc w:val="both"/>
              <w:rPr>
                <w:rFonts w:ascii="Times New Roman" w:eastAsia="Times New Roman" w:hAnsi="Times New Roman" w:cs="Times New Roman"/>
                <w:b/>
                <w:bCs/>
                <w:sz w:val="16"/>
                <w:szCs w:val="16"/>
                <w:lang w:val="it-IT"/>
              </w:rPr>
            </w:pPr>
          </w:p>
        </w:tc>
        <w:tc>
          <w:tcPr>
            <w:tcW w:w="3305" w:type="pct"/>
            <w:hideMark/>
          </w:tcPr>
          <w:p w14:paraId="1DB03BB4" w14:textId="00A91B56" w:rsidR="00453671"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b/>
                <w:bCs/>
                <w:sz w:val="18"/>
                <w:szCs w:val="18"/>
                <w:lang w:val="it-IT"/>
              </w:rPr>
              <w:t>EFFICACIA</w:t>
            </w:r>
          </w:p>
          <w:p w14:paraId="54CCD94C" w14:textId="728A6856" w:rsidR="00453671"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b/>
                <w:bCs/>
                <w:sz w:val="18"/>
                <w:szCs w:val="18"/>
                <w:lang w:val="it-IT"/>
              </w:rPr>
              <w:t>32)   Quantitativa</w:t>
            </w:r>
            <w:r w:rsidRPr="00911C9E">
              <w:rPr>
                <w:rFonts w:ascii="Times New Roman" w:eastAsia="Times New Roman" w:hAnsi="Times New Roman" w:cs="Times New Roman"/>
                <w:sz w:val="18"/>
                <w:szCs w:val="18"/>
                <w:lang w:val="it-IT"/>
              </w:rPr>
              <w:t>: Quantità erogata, Quantità fruita</w:t>
            </w:r>
          </w:p>
          <w:p w14:paraId="490E3967" w14:textId="42D1B0FE" w:rsidR="00453671"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b/>
                <w:bCs/>
                <w:sz w:val="18"/>
                <w:szCs w:val="18"/>
                <w:lang w:val="it-IT"/>
              </w:rPr>
              <w:t>33)   Qualitativa</w:t>
            </w:r>
            <w:r w:rsidRPr="00911C9E">
              <w:rPr>
                <w:rFonts w:ascii="Times New Roman" w:eastAsia="Times New Roman" w:hAnsi="Times New Roman" w:cs="Times New Roman"/>
                <w:sz w:val="18"/>
                <w:szCs w:val="18"/>
                <w:lang w:val="it-IT"/>
              </w:rPr>
              <w:t>: Qualità erogata, Qualità percepita</w:t>
            </w:r>
          </w:p>
          <w:p w14:paraId="362B5217" w14:textId="017FC822" w:rsidR="000071F8" w:rsidRPr="00911C9E" w:rsidRDefault="000071F8" w:rsidP="00C72DB9">
            <w:pPr>
              <w:spacing w:line="276" w:lineRule="auto"/>
              <w:jc w:val="both"/>
              <w:rPr>
                <w:rFonts w:ascii="Times New Roman" w:eastAsia="Times New Roman" w:hAnsi="Times New Roman" w:cs="Times New Roman"/>
                <w:color w:val="000000"/>
                <w:lang w:val="it-IT"/>
              </w:rPr>
            </w:pPr>
          </w:p>
        </w:tc>
        <w:tc>
          <w:tcPr>
            <w:tcW w:w="872" w:type="pct"/>
            <w:hideMark/>
          </w:tcPr>
          <w:p w14:paraId="36F90BB5"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r w:rsidRPr="00911C9E">
              <w:rPr>
                <w:rFonts w:ascii="Times New Roman" w:eastAsia="Times New Roman" w:hAnsi="Times New Roman" w:cs="Times New Roman"/>
                <w:color w:val="000000"/>
                <w:lang w:val="it-IT"/>
              </w:rPr>
              <w:t> </w:t>
            </w:r>
          </w:p>
        </w:tc>
      </w:tr>
      <w:tr w:rsidR="000071F8" w:rsidRPr="002F2D97" w14:paraId="0A5E0889" w14:textId="77777777" w:rsidTr="2F002367">
        <w:trPr>
          <w:trHeight w:val="1040"/>
        </w:trPr>
        <w:tc>
          <w:tcPr>
            <w:tcW w:w="823" w:type="pct"/>
            <w:vMerge w:val="restart"/>
            <w:textDirection w:val="btLr"/>
            <w:hideMark/>
          </w:tcPr>
          <w:p w14:paraId="28E7C3DC" w14:textId="77777777" w:rsidR="000071F8" w:rsidRPr="00911C9E" w:rsidRDefault="000071F8" w:rsidP="00C72DB9">
            <w:pPr>
              <w:spacing w:line="276" w:lineRule="auto"/>
              <w:jc w:val="both"/>
              <w:rPr>
                <w:rFonts w:ascii="Times New Roman" w:eastAsia="Times New Roman" w:hAnsi="Times New Roman" w:cs="Times New Roman"/>
                <w:b/>
                <w:bCs/>
                <w:sz w:val="16"/>
                <w:szCs w:val="16"/>
                <w:lang w:val="it-IT"/>
              </w:rPr>
            </w:pPr>
            <w:r w:rsidRPr="00911C9E">
              <w:rPr>
                <w:rFonts w:ascii="Times New Roman" w:eastAsia="Times New Roman" w:hAnsi="Times New Roman" w:cs="Times New Roman"/>
                <w:b/>
                <w:bCs/>
                <w:sz w:val="16"/>
                <w:szCs w:val="16"/>
                <w:lang w:val="it-IT"/>
              </w:rPr>
              <w:t>IMPATTI</w:t>
            </w:r>
          </w:p>
        </w:tc>
        <w:tc>
          <w:tcPr>
            <w:tcW w:w="3305" w:type="pct"/>
            <w:hideMark/>
          </w:tcPr>
          <w:p w14:paraId="1B74FA06" w14:textId="1E2D7B3F" w:rsidR="00453671"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b/>
                <w:bCs/>
                <w:sz w:val="18"/>
                <w:szCs w:val="18"/>
                <w:lang w:val="it-IT"/>
              </w:rPr>
              <w:t>IMPATTI ESTERNI</w:t>
            </w:r>
          </w:p>
          <w:p w14:paraId="778401B7" w14:textId="51DDF0E2" w:rsidR="00453671"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b/>
                <w:bCs/>
                <w:sz w:val="18"/>
                <w:szCs w:val="18"/>
                <w:lang w:val="it-IT"/>
              </w:rPr>
              <w:t>34)   Sociale</w:t>
            </w:r>
            <w:r w:rsidRPr="00911C9E">
              <w:rPr>
                <w:rFonts w:ascii="Times New Roman" w:eastAsia="Times New Roman" w:hAnsi="Times New Roman" w:cs="Times New Roman"/>
                <w:sz w:val="18"/>
                <w:szCs w:val="18"/>
                <w:lang w:val="it-IT"/>
              </w:rPr>
              <w:t>: per gli utenti, per i lavoratori</w:t>
            </w:r>
          </w:p>
          <w:p w14:paraId="38342B93" w14:textId="4A6F0101" w:rsidR="00453671" w:rsidRDefault="000071F8" w:rsidP="00C72DB9">
            <w:pPr>
              <w:spacing w:line="276" w:lineRule="auto"/>
              <w:jc w:val="both"/>
              <w:rPr>
                <w:rFonts w:ascii="Times New Roman" w:eastAsia="Times New Roman" w:hAnsi="Times New Roman" w:cs="Times New Roman"/>
                <w:sz w:val="18"/>
                <w:szCs w:val="18"/>
                <w:lang w:val="it-IT"/>
              </w:rPr>
            </w:pPr>
            <w:r w:rsidRPr="00911C9E">
              <w:rPr>
                <w:rFonts w:ascii="Times New Roman" w:eastAsia="Times New Roman" w:hAnsi="Times New Roman" w:cs="Times New Roman"/>
                <w:b/>
                <w:bCs/>
                <w:sz w:val="18"/>
                <w:szCs w:val="18"/>
                <w:lang w:val="it-IT"/>
              </w:rPr>
              <w:t>35)   Ambientale</w:t>
            </w:r>
            <w:r w:rsidRPr="00911C9E">
              <w:rPr>
                <w:rFonts w:ascii="Times New Roman" w:eastAsia="Times New Roman" w:hAnsi="Times New Roman" w:cs="Times New Roman"/>
                <w:sz w:val="18"/>
                <w:szCs w:val="18"/>
                <w:lang w:val="it-IT"/>
              </w:rPr>
              <w:t>: per la collettività</w:t>
            </w:r>
          </w:p>
          <w:p w14:paraId="5E51A264" w14:textId="009D939A" w:rsidR="000071F8" w:rsidRPr="00911C9E" w:rsidRDefault="000071F8" w:rsidP="00C72DB9">
            <w:pPr>
              <w:spacing w:line="276" w:lineRule="auto"/>
              <w:jc w:val="both"/>
              <w:rPr>
                <w:rFonts w:ascii="Times New Roman" w:eastAsia="Times New Roman" w:hAnsi="Times New Roman" w:cs="Times New Roman"/>
                <w:color w:val="000000"/>
                <w:lang w:val="it-IT"/>
              </w:rPr>
            </w:pPr>
            <w:r w:rsidRPr="00911C9E">
              <w:rPr>
                <w:rFonts w:ascii="Times New Roman" w:eastAsia="Times New Roman" w:hAnsi="Times New Roman" w:cs="Times New Roman"/>
                <w:b/>
                <w:bCs/>
                <w:sz w:val="18"/>
                <w:szCs w:val="18"/>
                <w:lang w:val="it-IT"/>
              </w:rPr>
              <w:t>36)   Economico</w:t>
            </w:r>
            <w:r w:rsidRPr="00911C9E">
              <w:rPr>
                <w:rFonts w:ascii="Times New Roman" w:eastAsia="Times New Roman" w:hAnsi="Times New Roman" w:cs="Times New Roman"/>
                <w:sz w:val="18"/>
                <w:szCs w:val="18"/>
                <w:lang w:val="it-IT"/>
              </w:rPr>
              <w:t>: per i lavoratori</w:t>
            </w:r>
          </w:p>
        </w:tc>
        <w:tc>
          <w:tcPr>
            <w:tcW w:w="872" w:type="pct"/>
            <w:hideMark/>
          </w:tcPr>
          <w:p w14:paraId="7CCFBD80"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r w:rsidRPr="00911C9E">
              <w:rPr>
                <w:rFonts w:ascii="Times New Roman" w:eastAsia="Times New Roman" w:hAnsi="Times New Roman" w:cs="Times New Roman"/>
                <w:color w:val="000000"/>
                <w:lang w:val="it-IT"/>
              </w:rPr>
              <w:t> </w:t>
            </w:r>
          </w:p>
        </w:tc>
      </w:tr>
      <w:tr w:rsidR="000071F8" w:rsidRPr="002F2D97" w14:paraId="1257580F" w14:textId="77777777" w:rsidTr="2F002367">
        <w:trPr>
          <w:trHeight w:val="1560"/>
        </w:trPr>
        <w:tc>
          <w:tcPr>
            <w:tcW w:w="823" w:type="pct"/>
            <w:vMerge/>
            <w:hideMark/>
          </w:tcPr>
          <w:p w14:paraId="547A2E7C" w14:textId="77777777" w:rsidR="000071F8" w:rsidRPr="00911C9E" w:rsidRDefault="000071F8" w:rsidP="00C72DB9">
            <w:pPr>
              <w:spacing w:line="276" w:lineRule="auto"/>
              <w:jc w:val="both"/>
              <w:rPr>
                <w:rFonts w:ascii="Times New Roman" w:eastAsia="Times New Roman" w:hAnsi="Times New Roman" w:cs="Times New Roman"/>
                <w:b/>
                <w:bCs/>
                <w:sz w:val="16"/>
                <w:szCs w:val="16"/>
                <w:lang w:val="it-IT"/>
              </w:rPr>
            </w:pPr>
          </w:p>
        </w:tc>
        <w:tc>
          <w:tcPr>
            <w:tcW w:w="3305" w:type="pct"/>
            <w:hideMark/>
          </w:tcPr>
          <w:p w14:paraId="62676402" w14:textId="1F865EEE" w:rsidR="00453671"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b/>
                <w:bCs/>
                <w:sz w:val="18"/>
                <w:szCs w:val="18"/>
                <w:lang w:val="it-IT"/>
              </w:rPr>
              <w:t>IMPATTI INTERNI</w:t>
            </w:r>
          </w:p>
          <w:p w14:paraId="696BF7C4" w14:textId="00F48298" w:rsidR="00453671"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b/>
                <w:bCs/>
                <w:sz w:val="18"/>
                <w:szCs w:val="18"/>
                <w:lang w:val="it-IT"/>
              </w:rPr>
              <w:t>37)   Miglioramento/Peggioramento salute organizzativa</w:t>
            </w:r>
          </w:p>
          <w:p w14:paraId="7A987B95" w14:textId="3F42A230" w:rsidR="00453671"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b/>
                <w:bCs/>
                <w:sz w:val="18"/>
                <w:szCs w:val="18"/>
                <w:lang w:val="it-IT"/>
              </w:rPr>
              <w:t>38)   Miglioramento/Peggioramento salute professionale</w:t>
            </w:r>
          </w:p>
          <w:p w14:paraId="32EF27FA" w14:textId="7A54E247" w:rsidR="00453671" w:rsidRDefault="000071F8" w:rsidP="00C72DB9">
            <w:pPr>
              <w:spacing w:line="276" w:lineRule="auto"/>
              <w:jc w:val="both"/>
              <w:rPr>
                <w:rFonts w:ascii="Times New Roman" w:eastAsia="Times New Roman" w:hAnsi="Times New Roman" w:cs="Times New Roman"/>
                <w:b/>
                <w:bCs/>
                <w:sz w:val="18"/>
                <w:szCs w:val="18"/>
                <w:lang w:val="it-IT"/>
              </w:rPr>
            </w:pPr>
            <w:r w:rsidRPr="00911C9E">
              <w:rPr>
                <w:rFonts w:ascii="Times New Roman" w:eastAsia="Times New Roman" w:hAnsi="Times New Roman" w:cs="Times New Roman"/>
                <w:b/>
                <w:bCs/>
                <w:sz w:val="18"/>
                <w:szCs w:val="18"/>
                <w:lang w:val="it-IT"/>
              </w:rPr>
              <w:t>39)   Miglioramento/Peggioramento salute economico-finanziaria</w:t>
            </w:r>
          </w:p>
          <w:p w14:paraId="6E562628" w14:textId="37A79440" w:rsidR="000071F8" w:rsidRPr="00911C9E" w:rsidRDefault="000071F8" w:rsidP="00C72DB9">
            <w:pPr>
              <w:spacing w:line="276" w:lineRule="auto"/>
              <w:jc w:val="both"/>
              <w:rPr>
                <w:rFonts w:ascii="Times New Roman" w:eastAsia="Times New Roman" w:hAnsi="Times New Roman" w:cs="Times New Roman"/>
                <w:color w:val="000000"/>
                <w:lang w:val="it-IT"/>
              </w:rPr>
            </w:pPr>
            <w:r w:rsidRPr="00911C9E">
              <w:rPr>
                <w:rFonts w:ascii="Times New Roman" w:eastAsia="Times New Roman" w:hAnsi="Times New Roman" w:cs="Times New Roman"/>
                <w:b/>
                <w:bCs/>
                <w:sz w:val="18"/>
                <w:szCs w:val="18"/>
                <w:lang w:val="it-IT"/>
              </w:rPr>
              <w:t>40)   Miglioramento/Peggioramento salute digitale</w:t>
            </w:r>
          </w:p>
        </w:tc>
        <w:tc>
          <w:tcPr>
            <w:tcW w:w="872" w:type="pct"/>
            <w:hideMark/>
          </w:tcPr>
          <w:p w14:paraId="7A02C7EF" w14:textId="77777777" w:rsidR="000071F8" w:rsidRPr="00911C9E" w:rsidRDefault="000071F8" w:rsidP="00C72DB9">
            <w:pPr>
              <w:spacing w:line="276" w:lineRule="auto"/>
              <w:jc w:val="both"/>
              <w:rPr>
                <w:rFonts w:ascii="Times New Roman" w:eastAsia="Times New Roman" w:hAnsi="Times New Roman" w:cs="Times New Roman"/>
                <w:color w:val="000000"/>
                <w:lang w:val="it-IT"/>
              </w:rPr>
            </w:pPr>
            <w:r w:rsidRPr="00911C9E">
              <w:rPr>
                <w:rFonts w:ascii="Times New Roman" w:eastAsia="Times New Roman" w:hAnsi="Times New Roman" w:cs="Times New Roman"/>
                <w:color w:val="000000"/>
                <w:lang w:val="it-IT"/>
              </w:rPr>
              <w:t> </w:t>
            </w:r>
          </w:p>
        </w:tc>
      </w:tr>
    </w:tbl>
    <w:p w14:paraId="308EB3C5" w14:textId="012E9877" w:rsidR="000165E7" w:rsidRPr="00911C9E" w:rsidRDefault="000165E7" w:rsidP="00C72DB9">
      <w:pPr>
        <w:spacing w:line="276" w:lineRule="auto"/>
        <w:jc w:val="both"/>
        <w:rPr>
          <w:rFonts w:ascii="Times New Roman" w:hAnsi="Times New Roman" w:cs="Times New Roman"/>
          <w:lang w:val="it-IT"/>
        </w:rPr>
      </w:pPr>
    </w:p>
    <w:p w14:paraId="387C1A18" w14:textId="431CFB5C" w:rsidR="000071F8" w:rsidRPr="00911C9E" w:rsidRDefault="000071F8" w:rsidP="009C79EA">
      <w:pPr>
        <w:pStyle w:val="Titolo1"/>
        <w:rPr>
          <w:lang w:val="it-IT"/>
        </w:rPr>
      </w:pPr>
      <w:bookmarkStart w:id="32" w:name="_Toc62479932"/>
      <w:r w:rsidRPr="00911C9E">
        <w:rPr>
          <w:lang w:val="it-IT"/>
        </w:rPr>
        <w:lastRenderedPageBreak/>
        <w:t>Gli impatti interni ed esterni del lavoro agile.</w:t>
      </w:r>
      <w:bookmarkEnd w:id="32"/>
    </w:p>
    <w:p w14:paraId="510D68EE" w14:textId="77777777" w:rsidR="009C79EA" w:rsidRPr="00911C9E" w:rsidRDefault="009C79EA"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Il lavoro agile non si limita a contribuire alla performance organizzativa e alle performance individuali, ma può avere degli impatti, positivi o negativi: </w:t>
      </w:r>
    </w:p>
    <w:p w14:paraId="5156EF5E" w14:textId="69B5E17C" w:rsidR="009C79EA" w:rsidRPr="00911C9E" w:rsidRDefault="009C79EA" w:rsidP="009C79EA">
      <w:pPr>
        <w:pStyle w:val="Paragrafoelenco"/>
        <w:numPr>
          <w:ilvl w:val="1"/>
          <w:numId w:val="9"/>
        </w:numPr>
        <w:spacing w:line="276" w:lineRule="auto"/>
        <w:ind w:left="851" w:hanging="709"/>
        <w:jc w:val="both"/>
        <w:rPr>
          <w:rFonts w:ascii="Times New Roman" w:hAnsi="Times New Roman" w:cs="Times New Roman"/>
          <w:lang w:val="it-IT"/>
        </w:rPr>
      </w:pPr>
      <w:r w:rsidRPr="00911C9E">
        <w:rPr>
          <w:rFonts w:ascii="Times New Roman" w:hAnsi="Times New Roman" w:cs="Times New Roman"/>
          <w:lang w:val="it-IT"/>
        </w:rPr>
        <w:t xml:space="preserve">all’interno dell’amministrazione: ad esempio impatti sul livello di salute dell’ente, sulla struttura e sul personale (da verificare, ad esempio, attraverso periodiche indagini di clima); </w:t>
      </w:r>
    </w:p>
    <w:p w14:paraId="739BBBAF" w14:textId="1ADDD412" w:rsidR="000071F8" w:rsidRPr="00911C9E" w:rsidRDefault="009C79EA" w:rsidP="009C79EA">
      <w:pPr>
        <w:pStyle w:val="Paragrafoelenco"/>
        <w:numPr>
          <w:ilvl w:val="1"/>
          <w:numId w:val="9"/>
        </w:numPr>
        <w:spacing w:line="276" w:lineRule="auto"/>
        <w:ind w:left="851" w:hanging="709"/>
        <w:jc w:val="both"/>
        <w:rPr>
          <w:rFonts w:ascii="Times New Roman" w:hAnsi="Times New Roman" w:cs="Times New Roman"/>
          <w:lang w:val="it-IT"/>
        </w:rPr>
      </w:pPr>
      <w:r w:rsidRPr="00911C9E">
        <w:rPr>
          <w:rFonts w:ascii="Times New Roman" w:hAnsi="Times New Roman" w:cs="Times New Roman"/>
          <w:lang w:val="it-IT"/>
        </w:rPr>
        <w:t>all’esterno dell’amministrazione: ad esempio, minore impatto ambientale come conseguenza della riduzione del traffico urbano dato dal minore spostamento casa-lavoro dei propri dipendenti, nonché della ridotta necessità di spostamento casa-sportelli fisici per gli utenti dei servizi pubblici erogati; minore impatto ambientale derivante dalla riduzione dell’uso di materiali e risorse (cancelleria e utenze); ripopolamento delle aree urbane periferiche e delle aree interne del territorio con conseguente redistribuzione dei consumi; migliori condizioni di pari opportunità nella gestione del rapporto tra tempi di vita e di lavoro, soprattutto per le donne su cui ricade ancora oggi il maggior carico di cura; aumento del benessere dell’utenza per ridotta necessità di file a sportelli fisici</w:t>
      </w:r>
      <w:r w:rsidR="00453671">
        <w:rPr>
          <w:rFonts w:ascii="Times New Roman" w:hAnsi="Times New Roman" w:cs="Times New Roman"/>
          <w:lang w:val="it-IT"/>
        </w:rPr>
        <w:t>,</w:t>
      </w:r>
      <w:r w:rsidRPr="00911C9E">
        <w:rPr>
          <w:rFonts w:ascii="Times New Roman" w:hAnsi="Times New Roman" w:cs="Times New Roman"/>
          <w:lang w:val="it-IT"/>
        </w:rPr>
        <w:t xml:space="preserve"> ecc</w:t>
      </w:r>
      <w:r w:rsidR="00453671">
        <w:rPr>
          <w:rFonts w:ascii="Times New Roman" w:hAnsi="Times New Roman" w:cs="Times New Roman"/>
          <w:lang w:val="it-IT"/>
        </w:rPr>
        <w:t>.</w:t>
      </w:r>
      <w:r w:rsidRPr="00911C9E">
        <w:rPr>
          <w:rFonts w:ascii="Times New Roman" w:hAnsi="Times New Roman" w:cs="Times New Roman"/>
          <w:lang w:val="it-IT"/>
        </w:rPr>
        <w:t xml:space="preserve">; aumento delle competenze digitali aggregate dell’utenza, diffusione della cultura digitale, riduzione del digital divide. </w:t>
      </w:r>
    </w:p>
    <w:p w14:paraId="487CCF1D" w14:textId="6EE3F0C2" w:rsidR="009C79EA" w:rsidRPr="00911C9E" w:rsidRDefault="009C79EA" w:rsidP="009C79EA">
      <w:pPr>
        <w:spacing w:line="276" w:lineRule="auto"/>
        <w:jc w:val="both"/>
        <w:rPr>
          <w:rFonts w:ascii="Times New Roman" w:hAnsi="Times New Roman" w:cs="Times New Roman"/>
          <w:lang w:val="it-IT"/>
        </w:rPr>
      </w:pPr>
    </w:p>
    <w:p w14:paraId="41105415" w14:textId="29D55619" w:rsidR="009C79EA" w:rsidRPr="00911C9E" w:rsidRDefault="009C79EA" w:rsidP="2F002367">
      <w:pPr>
        <w:spacing w:line="276" w:lineRule="auto"/>
        <w:jc w:val="both"/>
        <w:rPr>
          <w:rFonts w:ascii="Times New Roman" w:hAnsi="Times New Roman" w:cs="Times New Roman"/>
          <w:lang w:val="it-IT"/>
        </w:rPr>
      </w:pPr>
      <w:r w:rsidRPr="2F002367">
        <w:rPr>
          <w:rFonts w:ascii="Times New Roman" w:hAnsi="Times New Roman" w:cs="Times New Roman"/>
          <w:lang w:val="it-IT"/>
        </w:rPr>
        <w:t xml:space="preserve">L’ARCEA ha inteso monitorare, in sede di prima applicazione, gli impatti del lavoro agile ordinario </w:t>
      </w:r>
      <w:r w:rsidR="4C19D048" w:rsidRPr="2F002367">
        <w:rPr>
          <w:rFonts w:ascii="Times New Roman" w:hAnsi="Times New Roman" w:cs="Times New Roman"/>
          <w:lang w:val="it-IT"/>
        </w:rPr>
        <w:t>attraverso gli indicatori già previsti nel Piano delle Performance.</w:t>
      </w:r>
    </w:p>
    <w:p w14:paraId="399843E1" w14:textId="7854B3C7" w:rsidR="009C79EA" w:rsidRPr="00911C9E" w:rsidRDefault="4C19D048" w:rsidP="009C79EA">
      <w:pPr>
        <w:spacing w:line="276" w:lineRule="auto"/>
        <w:jc w:val="both"/>
        <w:rPr>
          <w:rFonts w:ascii="Times New Roman" w:hAnsi="Times New Roman" w:cs="Times New Roman"/>
          <w:lang w:val="it-IT"/>
        </w:rPr>
      </w:pPr>
      <w:r w:rsidRPr="2F002367">
        <w:rPr>
          <w:rFonts w:ascii="Times New Roman" w:hAnsi="Times New Roman" w:cs="Times New Roman"/>
          <w:lang w:val="it-IT"/>
        </w:rPr>
        <w:t>In particolare, il monitoraggio è effettuato nel seguente modo:</w:t>
      </w:r>
      <w:r w:rsidR="009C79EA" w:rsidRPr="2F002367">
        <w:rPr>
          <w:rFonts w:ascii="Times New Roman" w:hAnsi="Times New Roman" w:cs="Times New Roman"/>
          <w:lang w:val="it-IT"/>
        </w:rPr>
        <w:t xml:space="preserve"> </w:t>
      </w:r>
    </w:p>
    <w:tbl>
      <w:tblPr>
        <w:tblStyle w:val="Grigliatabella"/>
        <w:tblW w:w="0" w:type="auto"/>
        <w:tblLook w:val="04A0" w:firstRow="1" w:lastRow="0" w:firstColumn="1" w:lastColumn="0" w:noHBand="0" w:noVBand="1"/>
      </w:tblPr>
      <w:tblGrid>
        <w:gridCol w:w="4811"/>
        <w:gridCol w:w="4811"/>
      </w:tblGrid>
      <w:tr w:rsidR="2F002367" w:rsidRPr="002F2D97" w14:paraId="12FCA743" w14:textId="77777777" w:rsidTr="2F002367">
        <w:tc>
          <w:tcPr>
            <w:tcW w:w="4811" w:type="dxa"/>
          </w:tcPr>
          <w:p w14:paraId="684CD0A2" w14:textId="329F108F" w:rsidR="634E11A4" w:rsidRDefault="634E11A4" w:rsidP="2F002367">
            <w:pPr>
              <w:spacing w:line="276" w:lineRule="auto"/>
              <w:jc w:val="both"/>
              <w:rPr>
                <w:rFonts w:ascii="Times New Roman" w:hAnsi="Times New Roman" w:cs="Times New Roman"/>
                <w:lang w:val="it-IT"/>
              </w:rPr>
            </w:pPr>
            <w:r w:rsidRPr="2F002367">
              <w:rPr>
                <w:rFonts w:ascii="Times New Roman" w:hAnsi="Times New Roman" w:cs="Times New Roman"/>
                <w:lang w:val="it-IT"/>
              </w:rPr>
              <w:t>Tipo Indicatore</w:t>
            </w:r>
          </w:p>
        </w:tc>
        <w:tc>
          <w:tcPr>
            <w:tcW w:w="4811" w:type="dxa"/>
          </w:tcPr>
          <w:p w14:paraId="3A45549C" w14:textId="254F461B" w:rsidR="634E11A4" w:rsidRDefault="634E11A4" w:rsidP="2F002367">
            <w:pPr>
              <w:spacing w:line="276" w:lineRule="auto"/>
              <w:jc w:val="both"/>
              <w:rPr>
                <w:rFonts w:ascii="Times New Roman" w:hAnsi="Times New Roman" w:cs="Times New Roman"/>
                <w:lang w:val="it-IT"/>
              </w:rPr>
            </w:pPr>
            <w:r w:rsidRPr="2F002367">
              <w:rPr>
                <w:rFonts w:ascii="Times New Roman" w:hAnsi="Times New Roman" w:cs="Times New Roman"/>
                <w:lang w:val="it-IT"/>
              </w:rPr>
              <w:t>Connessione con il Piano delle Performance</w:t>
            </w:r>
          </w:p>
        </w:tc>
      </w:tr>
      <w:tr w:rsidR="2F002367" w:rsidRPr="002F2D97" w14:paraId="2BD2565C" w14:textId="77777777" w:rsidTr="2F002367">
        <w:tc>
          <w:tcPr>
            <w:tcW w:w="4811" w:type="dxa"/>
          </w:tcPr>
          <w:p w14:paraId="715132B2" w14:textId="7B2B2B7D" w:rsidR="2F002367" w:rsidRDefault="2F002367" w:rsidP="2F002367">
            <w:pPr>
              <w:spacing w:line="276" w:lineRule="auto"/>
              <w:jc w:val="both"/>
              <w:rPr>
                <w:rFonts w:ascii="Times New Roman" w:hAnsi="Times New Roman" w:cs="Times New Roman"/>
                <w:lang w:val="it-IT"/>
              </w:rPr>
            </w:pPr>
          </w:p>
        </w:tc>
        <w:tc>
          <w:tcPr>
            <w:tcW w:w="4811" w:type="dxa"/>
          </w:tcPr>
          <w:p w14:paraId="0DE1735C" w14:textId="0E96F6B1" w:rsidR="2F002367" w:rsidRDefault="2F002367" w:rsidP="2F002367">
            <w:pPr>
              <w:spacing w:line="276" w:lineRule="auto"/>
              <w:jc w:val="both"/>
              <w:rPr>
                <w:rFonts w:ascii="Times New Roman" w:hAnsi="Times New Roman" w:cs="Times New Roman"/>
                <w:lang w:val="it-IT"/>
              </w:rPr>
            </w:pPr>
          </w:p>
        </w:tc>
      </w:tr>
      <w:tr w:rsidR="009C79EA" w:rsidRPr="002F2D97" w14:paraId="465C46B5" w14:textId="77777777" w:rsidTr="2F002367">
        <w:tc>
          <w:tcPr>
            <w:tcW w:w="4811" w:type="dxa"/>
          </w:tcPr>
          <w:p w14:paraId="1735B8BF" w14:textId="082E7ACA" w:rsidR="009C79EA" w:rsidRPr="00911C9E" w:rsidRDefault="00EA32C2" w:rsidP="009C79EA">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Impatti esterni </w:t>
            </w:r>
          </w:p>
        </w:tc>
        <w:tc>
          <w:tcPr>
            <w:tcW w:w="4811" w:type="dxa"/>
          </w:tcPr>
          <w:p w14:paraId="39265F2A" w14:textId="77777777" w:rsidR="009C79EA" w:rsidRPr="00911C9E" w:rsidRDefault="00EA32C2" w:rsidP="009C79EA">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Indicatore di impatto I1; </w:t>
            </w:r>
          </w:p>
          <w:p w14:paraId="02FD3163" w14:textId="4141AD1C" w:rsidR="00EA32C2" w:rsidRPr="00911C9E" w:rsidRDefault="00EA32C2" w:rsidP="009C79EA">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Indicatore operativo I1.3 </w:t>
            </w:r>
          </w:p>
        </w:tc>
      </w:tr>
      <w:tr w:rsidR="009C79EA" w:rsidRPr="002F2D97" w14:paraId="337EE186" w14:textId="77777777" w:rsidTr="2F002367">
        <w:tc>
          <w:tcPr>
            <w:tcW w:w="4811" w:type="dxa"/>
          </w:tcPr>
          <w:p w14:paraId="5D1159E2" w14:textId="60108B0C" w:rsidR="009C79EA" w:rsidRPr="00911C9E" w:rsidRDefault="00EA32C2" w:rsidP="009C79EA">
            <w:pPr>
              <w:spacing w:line="276" w:lineRule="auto"/>
              <w:jc w:val="both"/>
              <w:rPr>
                <w:rFonts w:ascii="Times New Roman" w:hAnsi="Times New Roman" w:cs="Times New Roman"/>
                <w:lang w:val="it-IT"/>
              </w:rPr>
            </w:pPr>
            <w:r w:rsidRPr="00911C9E">
              <w:rPr>
                <w:rFonts w:ascii="Times New Roman" w:hAnsi="Times New Roman" w:cs="Times New Roman"/>
                <w:lang w:val="it-IT"/>
              </w:rPr>
              <w:t>Impatti interni</w:t>
            </w:r>
          </w:p>
        </w:tc>
        <w:tc>
          <w:tcPr>
            <w:tcW w:w="4811" w:type="dxa"/>
          </w:tcPr>
          <w:p w14:paraId="7433A3E6" w14:textId="77777777" w:rsidR="009C79EA" w:rsidRPr="00911C9E" w:rsidRDefault="00EA32C2" w:rsidP="009C79EA">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Impatti di tipo economico: Indicatori dell’obiettivo operativo 1.2 e 1.3 </w:t>
            </w:r>
          </w:p>
          <w:p w14:paraId="7537C4ED" w14:textId="77777777" w:rsidR="00EA32C2" w:rsidRPr="00911C9E" w:rsidRDefault="00EA32C2" w:rsidP="009C79EA">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Impatti di tipo organizzativo: Indicatore dell’obiettivo operativo 1.1 </w:t>
            </w:r>
          </w:p>
          <w:p w14:paraId="17B0351E" w14:textId="77777777" w:rsidR="00EA32C2" w:rsidRPr="00911C9E" w:rsidRDefault="00EA32C2" w:rsidP="009C79EA">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Impatti nelle erogazioni: Indicatori di impatto II2.1 e II2.2 </w:t>
            </w:r>
          </w:p>
          <w:p w14:paraId="7DB2128F" w14:textId="151A4BEF" w:rsidR="00EA32C2" w:rsidRPr="00911C9E" w:rsidRDefault="00EA32C2" w:rsidP="009C79EA">
            <w:pPr>
              <w:spacing w:line="276" w:lineRule="auto"/>
              <w:jc w:val="both"/>
              <w:rPr>
                <w:rFonts w:ascii="Times New Roman" w:hAnsi="Times New Roman" w:cs="Times New Roman"/>
                <w:lang w:val="it-IT"/>
              </w:rPr>
            </w:pPr>
            <w:r w:rsidRPr="00911C9E">
              <w:rPr>
                <w:rFonts w:ascii="Times New Roman" w:hAnsi="Times New Roman" w:cs="Times New Roman"/>
                <w:lang w:val="it-IT"/>
              </w:rPr>
              <w:t xml:space="preserve">Impatti di tipo tecnologico: Indicatori dell’obiettivo strategico OS3; </w:t>
            </w:r>
          </w:p>
        </w:tc>
      </w:tr>
    </w:tbl>
    <w:p w14:paraId="5D2B0FF6" w14:textId="62A9CBCA" w:rsidR="2F002367" w:rsidRPr="005622E9" w:rsidRDefault="2F002367">
      <w:pPr>
        <w:rPr>
          <w:lang w:val="it-IT"/>
        </w:rPr>
      </w:pPr>
      <w:r w:rsidRPr="005622E9">
        <w:rPr>
          <w:lang w:val="it-IT"/>
        </w:rPr>
        <w:br w:type="page"/>
      </w:r>
    </w:p>
    <w:p w14:paraId="517D876A" w14:textId="471FAB88" w:rsidR="75FDEB5F" w:rsidRPr="00884E86" w:rsidRDefault="75FDEB5F" w:rsidP="005622E9">
      <w:pPr>
        <w:pStyle w:val="Titolo1"/>
        <w:rPr>
          <w:lang w:val="it-IT"/>
        </w:rPr>
      </w:pPr>
      <w:r w:rsidRPr="00884E86">
        <w:rPr>
          <w:lang w:val="it-IT"/>
        </w:rPr>
        <w:lastRenderedPageBreak/>
        <w:t xml:space="preserve">Disposizioni transitorie </w:t>
      </w:r>
    </w:p>
    <w:p w14:paraId="34441C78" w14:textId="24646D5A" w:rsidR="2F002367" w:rsidRDefault="2F002367" w:rsidP="00897442">
      <w:pPr>
        <w:jc w:val="both"/>
        <w:rPr>
          <w:lang w:val="it-IT"/>
        </w:rPr>
      </w:pPr>
    </w:p>
    <w:p w14:paraId="05CE63FD" w14:textId="17320A60" w:rsidR="75FDEB5F" w:rsidRPr="005622E9" w:rsidRDefault="75FDEB5F" w:rsidP="00897442">
      <w:pPr>
        <w:jc w:val="both"/>
        <w:rPr>
          <w:rFonts w:ascii="Times New Roman" w:hAnsi="Times New Roman" w:cs="Times New Roman"/>
          <w:lang w:val="it-IT"/>
        </w:rPr>
      </w:pPr>
      <w:r w:rsidRPr="005622E9">
        <w:rPr>
          <w:rFonts w:ascii="Times New Roman" w:hAnsi="Times New Roman" w:cs="Times New Roman"/>
          <w:lang w:val="it-IT"/>
        </w:rPr>
        <w:t xml:space="preserve">In ossequio a quanto previsto dal CCDI 2020 e con l’intento di favorire la massima condivisione </w:t>
      </w:r>
      <w:r w:rsidR="179E7393" w:rsidRPr="005622E9">
        <w:rPr>
          <w:rFonts w:ascii="Times New Roman" w:hAnsi="Times New Roman" w:cs="Times New Roman"/>
          <w:lang w:val="it-IT"/>
        </w:rPr>
        <w:t xml:space="preserve">delle modalità attuative del lavoro agile, </w:t>
      </w:r>
      <w:r w:rsidR="5E745A57" w:rsidRPr="005622E9">
        <w:rPr>
          <w:rFonts w:ascii="Times New Roman" w:hAnsi="Times New Roman" w:cs="Times New Roman"/>
          <w:lang w:val="it-IT"/>
        </w:rPr>
        <w:t>tutti i dipendenti e le organizzazioni sindacali potranno inviare</w:t>
      </w:r>
      <w:r w:rsidR="6B2C1DA7" w:rsidRPr="005622E9">
        <w:rPr>
          <w:rFonts w:ascii="Times New Roman" w:hAnsi="Times New Roman" w:cs="Times New Roman"/>
          <w:lang w:val="it-IT"/>
        </w:rPr>
        <w:t xml:space="preserve"> suggerimenti, proposte e richieste di chiarimento inerenti il presente documento. </w:t>
      </w:r>
    </w:p>
    <w:p w14:paraId="668B939F" w14:textId="2785CFA6" w:rsidR="6B2C1DA7" w:rsidRPr="005622E9" w:rsidRDefault="6B2C1DA7" w:rsidP="2F002367">
      <w:pPr>
        <w:spacing w:line="276" w:lineRule="auto"/>
        <w:jc w:val="both"/>
        <w:rPr>
          <w:rFonts w:ascii="Times New Roman" w:hAnsi="Times New Roman" w:cs="Times New Roman"/>
          <w:lang w:val="it-IT"/>
        </w:rPr>
      </w:pPr>
      <w:r w:rsidRPr="005622E9">
        <w:rPr>
          <w:rFonts w:ascii="Times New Roman" w:hAnsi="Times New Roman" w:cs="Times New Roman"/>
          <w:lang w:val="it-IT"/>
        </w:rPr>
        <w:t>A t</w:t>
      </w:r>
      <w:r w:rsidR="3888D37E" w:rsidRPr="005622E9">
        <w:rPr>
          <w:rFonts w:ascii="Times New Roman" w:hAnsi="Times New Roman" w:cs="Times New Roman"/>
          <w:lang w:val="it-IT"/>
        </w:rPr>
        <w:t xml:space="preserve">al proposito, </w:t>
      </w:r>
      <w:r w:rsidR="39E93170" w:rsidRPr="005622E9">
        <w:rPr>
          <w:rFonts w:ascii="Times New Roman" w:hAnsi="Times New Roman" w:cs="Times New Roman"/>
          <w:lang w:val="it-IT"/>
        </w:rPr>
        <w:t xml:space="preserve">tutti i contributi pervenuti entro </w:t>
      </w:r>
      <w:r w:rsidR="0D7D528D" w:rsidRPr="005622E9">
        <w:rPr>
          <w:rFonts w:ascii="Times New Roman" w:hAnsi="Times New Roman" w:cs="Times New Roman"/>
          <w:lang w:val="it-IT"/>
        </w:rPr>
        <w:t xml:space="preserve">un mese </w:t>
      </w:r>
      <w:r w:rsidR="39E93170" w:rsidRPr="005622E9">
        <w:rPr>
          <w:rFonts w:ascii="Times New Roman" w:hAnsi="Times New Roman" w:cs="Times New Roman"/>
          <w:lang w:val="it-IT"/>
        </w:rPr>
        <w:t xml:space="preserve">dalla comunicazione inoltrata dall’amministrazione saranno valutati </w:t>
      </w:r>
      <w:r w:rsidR="5476E134" w:rsidRPr="005622E9">
        <w:rPr>
          <w:rFonts w:ascii="Times New Roman" w:hAnsi="Times New Roman" w:cs="Times New Roman"/>
          <w:lang w:val="it-IT"/>
        </w:rPr>
        <w:t>nel più breve tempo possibile, in maniera da apportare eventuali migliorie entro 60 giorni dall’approvazione del POLA.</w:t>
      </w:r>
    </w:p>
    <w:p w14:paraId="318955A3" w14:textId="77777777" w:rsidR="000165E7" w:rsidRPr="00911C9E" w:rsidRDefault="000165E7" w:rsidP="00C72DB9">
      <w:pPr>
        <w:spacing w:line="276" w:lineRule="auto"/>
        <w:jc w:val="both"/>
        <w:rPr>
          <w:rFonts w:ascii="Times New Roman" w:hAnsi="Times New Roman" w:cs="Times New Roman"/>
          <w:lang w:val="it-IT"/>
        </w:rPr>
      </w:pPr>
      <w:r w:rsidRPr="00911C9E">
        <w:rPr>
          <w:rFonts w:ascii="Times New Roman" w:hAnsi="Times New Roman" w:cs="Times New Roman"/>
          <w:lang w:val="it-IT"/>
        </w:rPr>
        <w:br w:type="page"/>
      </w:r>
    </w:p>
    <w:p w14:paraId="26468393" w14:textId="147FDA64" w:rsidR="0040602A" w:rsidRPr="00911C9E" w:rsidRDefault="00B20899" w:rsidP="00C72DB9">
      <w:pPr>
        <w:pStyle w:val="Titolo1"/>
        <w:spacing w:line="276" w:lineRule="auto"/>
        <w:jc w:val="both"/>
        <w:rPr>
          <w:rFonts w:ascii="Times New Roman" w:hAnsi="Times New Roman" w:cs="Times New Roman"/>
          <w:sz w:val="44"/>
          <w:szCs w:val="44"/>
          <w:lang w:val="it-IT"/>
        </w:rPr>
      </w:pPr>
      <w:bookmarkStart w:id="33" w:name="_Toc62479933"/>
      <w:r>
        <w:rPr>
          <w:rFonts w:ascii="Times New Roman" w:hAnsi="Times New Roman" w:cs="Times New Roman"/>
          <w:sz w:val="44"/>
          <w:szCs w:val="44"/>
          <w:lang w:val="it-IT"/>
        </w:rPr>
        <w:lastRenderedPageBreak/>
        <w:t xml:space="preserve">Fac-simile di </w:t>
      </w:r>
      <w:r w:rsidR="0040602A" w:rsidRPr="00911C9E">
        <w:rPr>
          <w:rFonts w:ascii="Times New Roman" w:hAnsi="Times New Roman" w:cs="Times New Roman"/>
          <w:sz w:val="44"/>
          <w:szCs w:val="44"/>
          <w:lang w:val="it-IT"/>
        </w:rPr>
        <w:t>Accordo di Lavoro Agile ai sensi e per gli effetti di cui agli artt. 18 e segg. della L. 22 maggio 2017, n. 81</w:t>
      </w:r>
      <w:bookmarkEnd w:id="33"/>
    </w:p>
    <w:p w14:paraId="7A3261FC" w14:textId="77777777" w:rsidR="0040602A" w:rsidRPr="00911C9E" w:rsidRDefault="0040602A" w:rsidP="00C72DB9">
      <w:pPr>
        <w:pStyle w:val="QuotationBlock"/>
        <w:spacing w:line="276" w:lineRule="auto"/>
        <w:rPr>
          <w:rFonts w:ascii="Times New Roman" w:eastAsiaTheme="minorHAnsi" w:hAnsi="Times New Roman" w:cs="Times New Roman"/>
          <w:color w:val="auto"/>
          <w:sz w:val="24"/>
          <w:szCs w:val="24"/>
          <w:bdr w:val="none" w:sz="0" w:space="0" w:color="auto"/>
          <w:lang w:val="it-IT" w:eastAsia="en-US"/>
        </w:rPr>
      </w:pPr>
    </w:p>
    <w:p w14:paraId="79E5FA9A" w14:textId="77777777" w:rsidR="0040602A" w:rsidRPr="00911C9E" w:rsidRDefault="0040602A" w:rsidP="00C72DB9">
      <w:pPr>
        <w:pStyle w:val="QuotationBlock"/>
        <w:spacing w:line="276" w:lineRule="auto"/>
        <w:rPr>
          <w:rStyle w:val="Nessuno"/>
          <w:rFonts w:ascii="Times New Roman" w:hAnsi="Times New Roman" w:cs="Times New Roman"/>
          <w:sz w:val="22"/>
          <w:szCs w:val="22"/>
        </w:rPr>
      </w:pPr>
    </w:p>
    <w:p w14:paraId="06CBE21B" w14:textId="72F0BE98" w:rsidR="0040602A" w:rsidRPr="00911C9E" w:rsidRDefault="0040602A" w:rsidP="00BD6BB5">
      <w:pPr>
        <w:jc w:val="both"/>
        <w:rPr>
          <w:rStyle w:val="Nessuno"/>
          <w:rFonts w:ascii="Times New Roman" w:hAnsi="Times New Roman" w:cs="Times New Roman"/>
        </w:rPr>
      </w:pPr>
      <w:r w:rsidRPr="00911C9E">
        <w:rPr>
          <w:rStyle w:val="Nessuno"/>
          <w:rFonts w:ascii="Times New Roman" w:hAnsi="Times New Roman" w:cs="Times New Roman"/>
        </w:rPr>
        <w:t>Oggi, _______, in ________,</w:t>
      </w:r>
    </w:p>
    <w:p w14:paraId="18CCC362" w14:textId="77777777" w:rsidR="0004223E" w:rsidRPr="00911C9E" w:rsidRDefault="0004223E">
      <w:pPr>
        <w:jc w:val="both"/>
        <w:rPr>
          <w:rStyle w:val="Nessuno"/>
          <w:rFonts w:ascii="Times New Roman" w:eastAsia="Garamond" w:hAnsi="Times New Roman" w:cs="Times New Roman"/>
        </w:rPr>
      </w:pPr>
    </w:p>
    <w:p w14:paraId="56ADD889" w14:textId="77777777" w:rsidR="0040602A" w:rsidRPr="00911C9E" w:rsidRDefault="0040602A">
      <w:pPr>
        <w:jc w:val="both"/>
        <w:rPr>
          <w:rStyle w:val="Nessuno"/>
          <w:rFonts w:ascii="Times New Roman" w:eastAsia="Garamond" w:hAnsi="Times New Roman" w:cs="Times New Roman"/>
        </w:rPr>
      </w:pPr>
      <w:r w:rsidRPr="00911C9E">
        <w:rPr>
          <w:rStyle w:val="Nessuno"/>
          <w:rFonts w:ascii="Times New Roman" w:hAnsi="Times New Roman" w:cs="Times New Roman"/>
        </w:rPr>
        <w:t>tra</w:t>
      </w:r>
    </w:p>
    <w:p w14:paraId="29060532" w14:textId="77777777" w:rsidR="0004223E" w:rsidRPr="00911C9E" w:rsidRDefault="0004223E">
      <w:pPr>
        <w:jc w:val="both"/>
        <w:rPr>
          <w:rStyle w:val="Nessuno"/>
          <w:rFonts w:ascii="Times New Roman" w:hAnsi="Times New Roman" w:cs="Times New Roman"/>
        </w:rPr>
      </w:pPr>
    </w:p>
    <w:p w14:paraId="6658D87C" w14:textId="02704B51" w:rsidR="0040602A" w:rsidRPr="00911C9E" w:rsidRDefault="0040602A">
      <w:pPr>
        <w:jc w:val="both"/>
        <w:rPr>
          <w:rStyle w:val="Nessuno"/>
          <w:rFonts w:ascii="Times New Roman" w:eastAsia="Garamond" w:hAnsi="Times New Roman" w:cs="Times New Roman"/>
        </w:rPr>
      </w:pPr>
      <w:r w:rsidRPr="00911C9E">
        <w:rPr>
          <w:rStyle w:val="Nessuno"/>
          <w:rFonts w:ascii="Times New Roman" w:hAnsi="Times New Roman" w:cs="Times New Roman"/>
        </w:rPr>
        <w:t>___________, con sede in ___________, Via ___________, in persona di ___________, da una parte</w:t>
      </w:r>
    </w:p>
    <w:p w14:paraId="7975E948" w14:textId="77777777" w:rsidR="0040602A" w:rsidRPr="00911C9E" w:rsidRDefault="0040602A">
      <w:pPr>
        <w:jc w:val="both"/>
        <w:rPr>
          <w:rStyle w:val="Nessuno"/>
          <w:rFonts w:ascii="Times New Roman" w:eastAsia="Garamond" w:hAnsi="Times New Roman" w:cs="Times New Roman"/>
        </w:rPr>
      </w:pPr>
      <w:r w:rsidRPr="00911C9E">
        <w:rPr>
          <w:rStyle w:val="Nessuno"/>
          <w:rFonts w:ascii="Times New Roman" w:hAnsi="Times New Roman" w:cs="Times New Roman"/>
        </w:rPr>
        <w:t>di seguito, l’«Amministrazione»</w:t>
      </w:r>
    </w:p>
    <w:p w14:paraId="54CA23A1" w14:textId="77777777" w:rsidR="0004223E" w:rsidRPr="00911C9E" w:rsidRDefault="0004223E">
      <w:pPr>
        <w:jc w:val="both"/>
        <w:rPr>
          <w:rStyle w:val="Nessuno"/>
          <w:rFonts w:ascii="Times New Roman" w:hAnsi="Times New Roman" w:cs="Times New Roman"/>
        </w:rPr>
      </w:pPr>
    </w:p>
    <w:p w14:paraId="3B836000" w14:textId="67020D6E" w:rsidR="0040602A" w:rsidRPr="00911C9E" w:rsidRDefault="0040602A">
      <w:pPr>
        <w:jc w:val="both"/>
        <w:rPr>
          <w:rStyle w:val="Nessuno"/>
          <w:rFonts w:ascii="Times New Roman" w:eastAsia="Garamond" w:hAnsi="Times New Roman" w:cs="Times New Roman"/>
        </w:rPr>
      </w:pPr>
      <w:r w:rsidRPr="00911C9E">
        <w:rPr>
          <w:rStyle w:val="Nessuno"/>
          <w:rFonts w:ascii="Times New Roman" w:hAnsi="Times New Roman" w:cs="Times New Roman"/>
        </w:rPr>
        <w:t>e</w:t>
      </w:r>
    </w:p>
    <w:p w14:paraId="61D1826F" w14:textId="77777777" w:rsidR="0004223E" w:rsidRPr="00911C9E" w:rsidRDefault="0004223E">
      <w:pPr>
        <w:jc w:val="both"/>
        <w:rPr>
          <w:rStyle w:val="Nessuno"/>
          <w:rFonts w:ascii="Times New Roman" w:hAnsi="Times New Roman" w:cs="Times New Roman"/>
        </w:rPr>
      </w:pPr>
    </w:p>
    <w:p w14:paraId="3A06A8C2" w14:textId="69C5BC31" w:rsidR="0040602A" w:rsidRPr="00911C9E" w:rsidRDefault="0040602A">
      <w:pPr>
        <w:jc w:val="both"/>
        <w:rPr>
          <w:rStyle w:val="Nessuno"/>
          <w:rFonts w:ascii="Times New Roman" w:eastAsia="Garamond" w:hAnsi="Times New Roman" w:cs="Times New Roman"/>
        </w:rPr>
      </w:pPr>
      <w:r w:rsidRPr="00911C9E">
        <w:rPr>
          <w:rStyle w:val="Nessuno"/>
          <w:rFonts w:ascii="Times New Roman" w:hAnsi="Times New Roman" w:cs="Times New Roman"/>
        </w:rPr>
        <w:t xml:space="preserve">il Sig. ______________, residente in _____________ – ____________, dall’altra </w:t>
      </w:r>
    </w:p>
    <w:p w14:paraId="2C84DC44" w14:textId="77777777" w:rsidR="0040602A" w:rsidRPr="00911C9E" w:rsidRDefault="0040602A">
      <w:pPr>
        <w:jc w:val="both"/>
        <w:rPr>
          <w:rStyle w:val="Nessuno"/>
          <w:rFonts w:ascii="Times New Roman" w:eastAsia="Garamond" w:hAnsi="Times New Roman" w:cs="Times New Roman"/>
        </w:rPr>
      </w:pPr>
      <w:bookmarkStart w:id="34" w:name="ClauseGroup"/>
      <w:r w:rsidRPr="00911C9E">
        <w:rPr>
          <w:rStyle w:val="Nessuno"/>
          <w:rFonts w:ascii="Times New Roman" w:hAnsi="Times New Roman" w:cs="Times New Roman"/>
        </w:rPr>
        <w:t>di seguito, il «Dipendente»</w:t>
      </w:r>
      <w:bookmarkEnd w:id="34"/>
      <w:r w:rsidRPr="00911C9E">
        <w:rPr>
          <w:rStyle w:val="Nessuno"/>
          <w:rFonts w:ascii="Times New Roman" w:hAnsi="Times New Roman" w:cs="Times New Roman"/>
        </w:rPr>
        <w:t xml:space="preserve"> e, unitamente all’Amministrazione, le «Parti»</w:t>
      </w:r>
    </w:p>
    <w:p w14:paraId="5008BFA4" w14:textId="77777777" w:rsidR="0004223E" w:rsidRPr="00911C9E" w:rsidRDefault="0004223E">
      <w:pPr>
        <w:jc w:val="both"/>
        <w:rPr>
          <w:rStyle w:val="Nessuno"/>
          <w:rFonts w:ascii="Times New Roman" w:hAnsi="Times New Roman" w:cs="Times New Roman"/>
        </w:rPr>
      </w:pPr>
      <w:bookmarkStart w:id="35" w:name="Recitals"/>
    </w:p>
    <w:p w14:paraId="0002E29E" w14:textId="3D85C5F9" w:rsidR="0040602A" w:rsidRPr="00911C9E" w:rsidRDefault="0040602A">
      <w:pPr>
        <w:jc w:val="both"/>
        <w:rPr>
          <w:rStyle w:val="Nessuno"/>
          <w:rFonts w:ascii="Times New Roman" w:eastAsia="Garamond" w:hAnsi="Times New Roman" w:cs="Times New Roman"/>
        </w:rPr>
      </w:pPr>
      <w:r w:rsidRPr="00911C9E">
        <w:rPr>
          <w:rStyle w:val="Nessuno"/>
          <w:rFonts w:ascii="Times New Roman" w:hAnsi="Times New Roman" w:cs="Times New Roman"/>
        </w:rPr>
        <w:t>Premesso che:</w:t>
      </w:r>
      <w:bookmarkEnd w:id="35"/>
    </w:p>
    <w:p w14:paraId="09BC6692" w14:textId="77777777" w:rsidR="0040602A" w:rsidRPr="00911C9E" w:rsidRDefault="0040602A">
      <w:pPr>
        <w:jc w:val="both"/>
        <w:rPr>
          <w:rFonts w:eastAsia="Garamond"/>
          <w:lang w:val="it-IT"/>
        </w:rPr>
      </w:pPr>
      <w:bookmarkStart w:id="36" w:name="Clause_3"/>
      <w:r w:rsidRPr="00911C9E">
        <w:rPr>
          <w:lang w:val="it-IT"/>
        </w:rPr>
        <w:t>dal ______________ tra le parti è in essere un rapporto di lavoro subordinato a tempo _________ (di seguito il «</w:t>
      </w:r>
      <w:r w:rsidRPr="00911C9E">
        <w:rPr>
          <w:rStyle w:val="Nessuno"/>
          <w:rFonts w:ascii="Times New Roman" w:hAnsi="Times New Roman" w:cs="Times New Roman"/>
          <w:i/>
          <w:iCs/>
        </w:rPr>
        <w:t>Rapporto di Lavoro</w:t>
      </w:r>
      <w:r w:rsidRPr="00911C9E">
        <w:rPr>
          <w:lang w:val="it-IT"/>
        </w:rPr>
        <w:t>»);</w:t>
      </w:r>
      <w:bookmarkStart w:id="37" w:name="Clause_6"/>
      <w:bookmarkEnd w:id="36"/>
    </w:p>
    <w:p w14:paraId="721E5C36" w14:textId="5BF1E3DF" w:rsidR="0040602A" w:rsidRPr="00911C9E" w:rsidRDefault="0040602A">
      <w:pPr>
        <w:jc w:val="both"/>
        <w:rPr>
          <w:lang w:val="it-IT"/>
        </w:rPr>
      </w:pPr>
      <w:r w:rsidRPr="00911C9E">
        <w:rPr>
          <w:lang w:val="it-IT"/>
        </w:rPr>
        <w:t>le Parti hanno, quindi, consensualmente deciso che, nell’ambito del Rapporto di Lavoro in essere e fermo restando il trattamento economico e normativo attualmente applicato, il Dipendente svolgerà la prestazione di lavoro secondo le modalità di seguito pattuite.</w:t>
      </w:r>
      <w:bookmarkEnd w:id="37"/>
    </w:p>
    <w:p w14:paraId="69BFD34D" w14:textId="77777777" w:rsidR="00EA32C2" w:rsidRPr="00911C9E" w:rsidRDefault="00EA32C2" w:rsidP="00897442">
      <w:pPr>
        <w:jc w:val="both"/>
        <w:rPr>
          <w:lang w:val="it-IT"/>
        </w:rPr>
      </w:pPr>
    </w:p>
    <w:p w14:paraId="75795CBA" w14:textId="2CE21522" w:rsidR="00EA32C2" w:rsidRPr="00911C9E" w:rsidRDefault="5D308FDD" w:rsidP="00897442">
      <w:pPr>
        <w:jc w:val="both"/>
        <w:rPr>
          <w:lang w:val="it-IT"/>
        </w:rPr>
      </w:pPr>
      <w:r w:rsidRPr="2F002367">
        <w:rPr>
          <w:rStyle w:val="Nessuno"/>
          <w:rFonts w:ascii="Times New Roman" w:hAnsi="Times New Roman" w:cs="Times New Roman"/>
          <w:b/>
          <w:bCs/>
        </w:rPr>
        <w:t xml:space="preserve">1. </w:t>
      </w:r>
      <w:r w:rsidR="00EA32C2" w:rsidRPr="2F002367">
        <w:rPr>
          <w:rStyle w:val="Nessuno"/>
          <w:rFonts w:ascii="Times New Roman" w:hAnsi="Times New Roman" w:cs="Times New Roman"/>
          <w:b/>
          <w:bCs/>
        </w:rPr>
        <w:t>Modalità di esecuzione della prestazione lavorativa, tempi di lavoro, di riposo e di disconnessione</w:t>
      </w:r>
    </w:p>
    <w:p w14:paraId="4BE7397D" w14:textId="77777777" w:rsidR="00EA32C2" w:rsidRPr="00911C9E" w:rsidRDefault="00EA32C2" w:rsidP="00BD6BB5">
      <w:pPr>
        <w:jc w:val="both"/>
        <w:rPr>
          <w:lang w:val="it-IT"/>
        </w:rPr>
      </w:pPr>
      <w:r w:rsidRPr="00911C9E">
        <w:rPr>
          <w:rStyle w:val="Nessuno"/>
          <w:rFonts w:ascii="Times New Roman" w:hAnsi="Times New Roman" w:cs="Times New Roman"/>
        </w:rPr>
        <w:t>Il Dipendente svolgerà la propria prestazione di lavoro in modalità agile, ai sensi e per gli effetti degli articoli 18 e seguenti della legge n. 81/2017.</w:t>
      </w:r>
    </w:p>
    <w:p w14:paraId="00955C3C" w14:textId="77777777" w:rsidR="00EA32C2" w:rsidRPr="00911C9E" w:rsidRDefault="00EA32C2">
      <w:pPr>
        <w:jc w:val="both"/>
        <w:rPr>
          <w:lang w:val="it-IT"/>
        </w:rPr>
      </w:pPr>
      <w:r w:rsidRPr="00911C9E">
        <w:rPr>
          <w:rStyle w:val="Nessuno"/>
          <w:rFonts w:ascii="Times New Roman" w:hAnsi="Times New Roman" w:cs="Times New Roman"/>
        </w:rPr>
        <w:t>La prestazione potrà esser svolta tanto all’interno dei locali dell’Amministrazione quanto all’esterno, senza una postazione fissa.</w:t>
      </w:r>
    </w:p>
    <w:p w14:paraId="7D002BE1" w14:textId="276F3328" w:rsidR="00EA32C2" w:rsidRPr="00911C9E" w:rsidRDefault="00EA32C2">
      <w:pPr>
        <w:jc w:val="both"/>
        <w:rPr>
          <w:lang w:val="it-IT"/>
        </w:rPr>
      </w:pPr>
      <w:r w:rsidRPr="2F002367">
        <w:rPr>
          <w:rStyle w:val="Nessuno"/>
          <w:rFonts w:ascii="Times New Roman" w:hAnsi="Times New Roman" w:cs="Times New Roman"/>
        </w:rPr>
        <w:t>Nello svolgimento dell'attività lavorativa in modalità agile, il Dipendente non ha vincoli di orario</w:t>
      </w:r>
      <w:r w:rsidR="00BD6BB5" w:rsidRPr="2F002367">
        <w:rPr>
          <w:rStyle w:val="Nessuno"/>
          <w:rFonts w:ascii="Times New Roman" w:hAnsi="Times New Roman" w:cs="Times New Roman"/>
        </w:rPr>
        <w:t xml:space="preserve">, </w:t>
      </w:r>
      <w:r w:rsidRPr="2F002367">
        <w:rPr>
          <w:rStyle w:val="Nessuno"/>
          <w:rFonts w:ascii="Times New Roman" w:hAnsi="Times New Roman" w:cs="Times New Roman"/>
        </w:rPr>
        <w:t>, ma gestisce autonomamente l’organizzazione del proprio tempo di lavoro essendo unicamente vincolato dal risultato relativo alla sua prestazione lavorativa</w:t>
      </w:r>
      <w:r w:rsidRPr="2F002367">
        <w:rPr>
          <w:rStyle w:val="Nessuno"/>
          <w:rFonts w:ascii="Times New Roman" w:hAnsi="Times New Roman" w:cs="Times New Roman"/>
          <w:color w:val="FF2600"/>
        </w:rPr>
        <w:t>.</w:t>
      </w:r>
    </w:p>
    <w:p w14:paraId="0AA05EE3" w14:textId="159BB0AF" w:rsidR="00EA32C2" w:rsidRPr="005622E9" w:rsidRDefault="00EA32C2" w:rsidP="2F002367">
      <w:pPr>
        <w:jc w:val="both"/>
        <w:rPr>
          <w:rStyle w:val="Nessuno"/>
          <w:rFonts w:ascii="Times New Roman" w:eastAsia="Garamond" w:hAnsi="Times New Roman" w:cs="Times New Roman"/>
        </w:rPr>
      </w:pPr>
      <w:r w:rsidRPr="005622E9">
        <w:rPr>
          <w:rStyle w:val="Nessuno"/>
          <w:rFonts w:ascii="Times New Roman" w:hAnsi="Times New Roman" w:cs="Times New Roman"/>
        </w:rPr>
        <w:t>Nello svolgimento dell’attività lavorativa in modalità agile il Dipendente, ferma la facoltà di gestire autonomamente l’organizzazione del proprio tempo di lavoro, dovrà rendersi disponibile nella seguente fascia orari</w:t>
      </w:r>
      <w:r w:rsidR="00AEEEAD" w:rsidRPr="005622E9">
        <w:rPr>
          <w:rStyle w:val="Nessuno"/>
          <w:rFonts w:ascii="Times New Roman" w:hAnsi="Times New Roman" w:cs="Times New Roman"/>
        </w:rPr>
        <w:t>a indicata dall’Amministrazio</w:t>
      </w:r>
      <w:r w:rsidR="3DA4F318" w:rsidRPr="005622E9">
        <w:rPr>
          <w:rStyle w:val="Nessuno"/>
          <w:rFonts w:ascii="Times New Roman" w:hAnsi="Times New Roman" w:cs="Times New Roman"/>
        </w:rPr>
        <w:t>n</w:t>
      </w:r>
      <w:r w:rsidR="00AEEEAD" w:rsidRPr="005622E9">
        <w:rPr>
          <w:rStyle w:val="Nessuno"/>
          <w:rFonts w:ascii="Times New Roman" w:hAnsi="Times New Roman" w:cs="Times New Roman"/>
        </w:rPr>
        <w:t>e. In sede di prima applicazione, tale aspetto è disciplinato nel POLA</w:t>
      </w:r>
      <w:r w:rsidR="005622E9">
        <w:rPr>
          <w:rStyle w:val="Nessuno"/>
          <w:rFonts w:ascii="Times New Roman" w:hAnsi="Times New Roman" w:cs="Times New Roman"/>
        </w:rPr>
        <w:t xml:space="preserve">. </w:t>
      </w:r>
    </w:p>
    <w:p w14:paraId="4564EB21" w14:textId="77777777" w:rsidR="00EA32C2" w:rsidRPr="00911C9E" w:rsidRDefault="00EA32C2">
      <w:pPr>
        <w:jc w:val="both"/>
        <w:rPr>
          <w:rStyle w:val="Nessuno"/>
          <w:rFonts w:ascii="Times New Roman" w:hAnsi="Times New Roman" w:cs="Times New Roman"/>
          <w:u w:color="FF0000"/>
        </w:rPr>
      </w:pPr>
      <w:r w:rsidRPr="00911C9E">
        <w:rPr>
          <w:rStyle w:val="Nessuno"/>
          <w:rFonts w:ascii="Times New Roman" w:hAnsi="Times New Roman" w:cs="Times New Roman"/>
          <w:u w:color="FF0000"/>
        </w:rPr>
        <w:t>Durante tale fascia, il Dipendente dovrà assicurarsi di essere nelle condizioni (anche tecniche) di ricevere telefonate ed email, e dovrà pertanto accertarsi di trovarsi in luogo idoneo a garantire la ricezione e la risposta.</w:t>
      </w:r>
    </w:p>
    <w:p w14:paraId="0081E43D" w14:textId="4AC46442" w:rsidR="00EA32C2" w:rsidRDefault="00EA32C2" w:rsidP="2F002367">
      <w:pPr>
        <w:jc w:val="both"/>
        <w:rPr>
          <w:rStyle w:val="Nessuno"/>
          <w:rFonts w:ascii="Times New Roman" w:hAnsi="Times New Roman" w:cs="Times New Roman"/>
          <w:highlight w:val="yellow"/>
        </w:rPr>
      </w:pPr>
      <w:r w:rsidRPr="2F002367">
        <w:rPr>
          <w:rStyle w:val="Nessuno"/>
          <w:rFonts w:ascii="Times New Roman" w:hAnsi="Times New Roman" w:cs="Times New Roman"/>
        </w:rPr>
        <w:t>Il Dipendente, durante il periodo di lavoro in modalità agile, potrà svolgere, anche parzialmente nel corso della giornata, la propria prestazione all’interno dei locali dell’Amministrazione.</w:t>
      </w:r>
    </w:p>
    <w:p w14:paraId="661988DA" w14:textId="77777777" w:rsidR="00EA32C2" w:rsidRPr="00911C9E" w:rsidRDefault="00EA32C2">
      <w:pPr>
        <w:jc w:val="both"/>
        <w:rPr>
          <w:lang w:val="it-IT"/>
        </w:rPr>
      </w:pPr>
      <w:r w:rsidRPr="005622E9">
        <w:rPr>
          <w:rStyle w:val="Nessuno"/>
          <w:rFonts w:ascii="Times New Roman" w:hAnsi="Times New Roman" w:cs="Times New Roman"/>
        </w:rPr>
        <w:t xml:space="preserve">Il Dipendente è obbligato a rispettare le norme sui riposi previste dalla legge e dal contratto collettivo e, in particolare, ad effettuare almeno 11 ore consecutive al giorno ed almeno 24 ore consecutive ogni sette giorni (di regola coincidenti con la domenica, calcolate come media in un periodo non superiore a 14 giorni) di riposo e disconnessione dalle strumentazioni tecnologiche di lavoro. A tal fine, al </w:t>
      </w:r>
      <w:r w:rsidRPr="005622E9">
        <w:rPr>
          <w:rStyle w:val="Nessuno"/>
          <w:rFonts w:ascii="Times New Roman" w:hAnsi="Times New Roman" w:cs="Times New Roman"/>
        </w:rPr>
        <w:lastRenderedPageBreak/>
        <w:t>Dipendente non è di norma richiesto di rendere la propria prestazione lavorativa dalle ore 20:00 alle ore 7:00, né di regola durante l’intera domenica, salvo particolari esigenze e fermo in ogni caso il recupero dei riposi (di seguito «</w:t>
      </w:r>
      <w:r w:rsidRPr="005622E9">
        <w:rPr>
          <w:rStyle w:val="Nessuno"/>
          <w:rFonts w:ascii="Times New Roman" w:hAnsi="Times New Roman" w:cs="Times New Roman"/>
          <w:i/>
          <w:iCs/>
        </w:rPr>
        <w:t>Periodo di Riposo e di Disconnessione</w:t>
      </w:r>
      <w:r w:rsidRPr="005622E9">
        <w:rPr>
          <w:rStyle w:val="Nessuno"/>
          <w:rFonts w:ascii="Times New Roman" w:hAnsi="Times New Roman" w:cs="Times New Roman"/>
        </w:rPr>
        <w:t>»). Durante il Periodo di Riposo e di Disconnessione - salvo particolari esigenze organizzative e fermo, in ogni caso, il recupero dello stesso - non è richiesto al Dipendente lo svolgimento della prestazione lavorativa e, quindi, la lettura delle email, la ricezione delle telefonate l’accesso e la connessione ai sistemi informativi dell’Amministrazione. Durante il Periodo di Riposo e di Disconnessione il Lavoratore può disattivare i dispositivi utilizzati per lo svolgimento della prestazione lavorativa.</w:t>
      </w:r>
    </w:p>
    <w:p w14:paraId="3A2D8865" w14:textId="77777777" w:rsidR="00EA32C2" w:rsidRPr="00911C9E" w:rsidRDefault="00EA32C2">
      <w:pPr>
        <w:jc w:val="both"/>
        <w:rPr>
          <w:lang w:val="it-IT"/>
        </w:rPr>
      </w:pPr>
      <w:r w:rsidRPr="00911C9E">
        <w:rPr>
          <w:rStyle w:val="Nessuno"/>
          <w:rFonts w:ascii="Times New Roman" w:hAnsi="Times New Roman" w:cs="Times New Roman"/>
        </w:rPr>
        <w:t xml:space="preserve">Potrà essere richiesto al Dipendente di partecipare a </w:t>
      </w:r>
      <w:r w:rsidRPr="00911C9E">
        <w:rPr>
          <w:rStyle w:val="Nessuno"/>
          <w:rFonts w:ascii="Times New Roman" w:hAnsi="Times New Roman" w:cs="Times New Roman"/>
          <w:i/>
          <w:iCs/>
        </w:rPr>
        <w:t>conference call</w:t>
      </w:r>
      <w:r w:rsidRPr="00911C9E">
        <w:rPr>
          <w:rStyle w:val="Nessuno"/>
          <w:rFonts w:ascii="Times New Roman" w:hAnsi="Times New Roman" w:cs="Times New Roman"/>
        </w:rPr>
        <w:t xml:space="preserve"> o connettersi a riunioni via web. </w:t>
      </w:r>
    </w:p>
    <w:p w14:paraId="7FD668B9" w14:textId="357A4B1F" w:rsidR="00EA32C2" w:rsidRDefault="00EA32C2" w:rsidP="00897442">
      <w:pPr>
        <w:jc w:val="both"/>
        <w:rPr>
          <w:rStyle w:val="Nessuno"/>
          <w:rFonts w:ascii="Times New Roman" w:hAnsi="Times New Roman" w:cs="Times New Roman"/>
        </w:rPr>
      </w:pPr>
      <w:r w:rsidRPr="2F002367">
        <w:rPr>
          <w:rStyle w:val="Nessuno"/>
          <w:rFonts w:ascii="Times New Roman" w:hAnsi="Times New Roman" w:cs="Times New Roman"/>
        </w:rPr>
        <w:t>In ogni caso, anche durante le giornate di lavoro agile, a richiesta dell’Amministrazione</w:t>
      </w:r>
      <w:r w:rsidR="00556DE0">
        <w:rPr>
          <w:rStyle w:val="Nessuno"/>
          <w:rFonts w:ascii="Times New Roman" w:hAnsi="Times New Roman" w:cs="Times New Roman"/>
        </w:rPr>
        <w:t>, per motivate esigenze</w:t>
      </w:r>
      <w:r w:rsidRPr="2F002367">
        <w:rPr>
          <w:rStyle w:val="Nessuno"/>
          <w:rFonts w:ascii="Times New Roman" w:hAnsi="Times New Roman" w:cs="Times New Roman"/>
        </w:rPr>
        <w:t>, il Dipendente dovrà presentarsi presso la sede dietro specifica convocazione comunicata almeno 24 ore prima.</w:t>
      </w:r>
    </w:p>
    <w:p w14:paraId="2FA0B33D" w14:textId="6B4E1A30" w:rsidR="0009667A" w:rsidRPr="00911C9E" w:rsidRDefault="0009667A" w:rsidP="00897442">
      <w:pPr>
        <w:jc w:val="both"/>
        <w:rPr>
          <w:lang w:val="it-IT"/>
        </w:rPr>
      </w:pPr>
      <w:r>
        <w:rPr>
          <w:rFonts w:ascii="Times New Roman" w:hAnsi="Times New Roman" w:cs="Times New Roman"/>
          <w:lang w:val="it-IT"/>
        </w:rPr>
        <w:t>In ogni caso, la richiesta di lavoro in sede deve essere connessa, in ossequio a principi fondamentali del lavoro agile in ARCEA,</w:t>
      </w:r>
      <w:r w:rsidRPr="00911C9E">
        <w:rPr>
          <w:rFonts w:ascii="Times New Roman" w:hAnsi="Times New Roman" w:cs="Times New Roman"/>
          <w:lang w:val="it-IT"/>
        </w:rPr>
        <w:t xml:space="preserve"> a periodi temporanei</w:t>
      </w:r>
      <w:r>
        <w:rPr>
          <w:rFonts w:ascii="Times New Roman" w:hAnsi="Times New Roman" w:cs="Times New Roman"/>
          <w:lang w:val="it-IT"/>
        </w:rPr>
        <w:t xml:space="preserve"> ed a</w:t>
      </w:r>
      <w:r w:rsidRPr="00911C9E">
        <w:rPr>
          <w:rFonts w:ascii="Times New Roman" w:hAnsi="Times New Roman" w:cs="Times New Roman"/>
          <w:lang w:val="it-IT"/>
        </w:rPr>
        <w:t xml:space="preserve"> comprovate necessità</w:t>
      </w:r>
      <w:r w:rsidR="00895C8F">
        <w:rPr>
          <w:rFonts w:ascii="Times New Roman" w:hAnsi="Times New Roman" w:cs="Times New Roman"/>
          <w:lang w:val="it-IT"/>
        </w:rPr>
        <w:t xml:space="preserve">. </w:t>
      </w:r>
    </w:p>
    <w:p w14:paraId="486BEC7C" w14:textId="1197886E" w:rsidR="2F002367" w:rsidRDefault="2F002367" w:rsidP="2F002367">
      <w:pPr>
        <w:jc w:val="both"/>
        <w:rPr>
          <w:rStyle w:val="Nessuno"/>
          <w:rFonts w:ascii="Times New Roman" w:hAnsi="Times New Roman" w:cs="Times New Roman"/>
          <w:b/>
          <w:bCs/>
        </w:rPr>
      </w:pPr>
    </w:p>
    <w:p w14:paraId="5F7C7FD6" w14:textId="59CC1E35" w:rsidR="00EA32C2" w:rsidRPr="00911C9E" w:rsidRDefault="6EB21339" w:rsidP="0004223E">
      <w:pPr>
        <w:jc w:val="both"/>
        <w:rPr>
          <w:b/>
          <w:bCs/>
          <w:lang w:val="it-IT"/>
        </w:rPr>
      </w:pPr>
      <w:r w:rsidRPr="2F002367">
        <w:rPr>
          <w:rStyle w:val="Nessuno"/>
          <w:rFonts w:ascii="Times New Roman" w:hAnsi="Times New Roman" w:cs="Times New Roman"/>
          <w:b/>
          <w:bCs/>
        </w:rPr>
        <w:t xml:space="preserve">2. </w:t>
      </w:r>
      <w:r w:rsidR="00EA32C2" w:rsidRPr="2F002367">
        <w:rPr>
          <w:rStyle w:val="Nessuno"/>
          <w:rFonts w:ascii="Times New Roman" w:hAnsi="Times New Roman" w:cs="Times New Roman"/>
          <w:b/>
          <w:bCs/>
        </w:rPr>
        <w:t>Strumenti di lavoro e potere di controllo</w:t>
      </w:r>
    </w:p>
    <w:p w14:paraId="46410DAF" w14:textId="792BEB23" w:rsidR="00EA32C2" w:rsidRPr="00911C9E" w:rsidRDefault="00EA32C2" w:rsidP="0004223E">
      <w:pPr>
        <w:jc w:val="both"/>
        <w:rPr>
          <w:lang w:val="it-IT"/>
        </w:rPr>
      </w:pPr>
      <w:r w:rsidRPr="005622E9">
        <w:rPr>
          <w:rStyle w:val="Nessuno"/>
          <w:rFonts w:ascii="Times New Roman" w:hAnsi="Times New Roman" w:cs="Times New Roman"/>
        </w:rPr>
        <w:t>Al fine di rendere possibile lo svolgimento della prestazione lavorativa il Dipendente dovrà avere a disposizione di un personal computer (PC), un cellulare,</w:t>
      </w:r>
      <w:r w:rsidR="6736A3B5" w:rsidRPr="005622E9">
        <w:rPr>
          <w:rStyle w:val="Nessuno"/>
          <w:rFonts w:ascii="Times New Roman" w:hAnsi="Times New Roman" w:cs="Times New Roman"/>
        </w:rPr>
        <w:t xml:space="preserve"> e connessione internet</w:t>
      </w:r>
      <w:r w:rsidRPr="005622E9">
        <w:rPr>
          <w:rStyle w:val="Nessuno"/>
          <w:rFonts w:ascii="Times New Roman" w:hAnsi="Times New Roman" w:cs="Times New Roman"/>
        </w:rPr>
        <w:t xml:space="preserve">, da utilizzarsi nel totale rispetto delle regole determinate </w:t>
      </w:r>
      <w:r w:rsidR="10B3DB33" w:rsidRPr="005622E9">
        <w:rPr>
          <w:rStyle w:val="Nessuno"/>
          <w:rFonts w:ascii="Times New Roman" w:hAnsi="Times New Roman" w:cs="Times New Roman"/>
        </w:rPr>
        <w:t>dall’amministrazione</w:t>
      </w:r>
      <w:r w:rsidRPr="005622E9">
        <w:rPr>
          <w:rStyle w:val="Nessuno"/>
          <w:rFonts w:ascii="Times New Roman" w:hAnsi="Times New Roman" w:cs="Times New Roman"/>
        </w:rPr>
        <w:t>.</w:t>
      </w:r>
    </w:p>
    <w:p w14:paraId="48B6BD5A" w14:textId="77777777" w:rsidR="00EA32C2" w:rsidRPr="00911C9E" w:rsidRDefault="00EA32C2" w:rsidP="0004223E">
      <w:pPr>
        <w:jc w:val="both"/>
        <w:rPr>
          <w:lang w:val="it-IT"/>
        </w:rPr>
      </w:pPr>
      <w:r w:rsidRPr="00911C9E">
        <w:rPr>
          <w:rStyle w:val="Nessuno"/>
          <w:rFonts w:ascii="Times New Roman" w:hAnsi="Times New Roman" w:cs="Times New Roman"/>
        </w:rPr>
        <w:t>Il Dipendente è tenuto ad utilizzare esclusivamente gli strumenti e le apparecchiature tecnologiche forniti o concordati con l’Amministrazione.</w:t>
      </w:r>
    </w:p>
    <w:p w14:paraId="258B0A2D" w14:textId="0663FC51" w:rsidR="00EA32C2" w:rsidRPr="00911C9E" w:rsidRDefault="00EA32C2" w:rsidP="0004223E">
      <w:pPr>
        <w:jc w:val="both"/>
        <w:rPr>
          <w:lang w:val="it-IT"/>
        </w:rPr>
      </w:pPr>
      <w:r w:rsidRPr="2F002367">
        <w:rPr>
          <w:rStyle w:val="Nessuno"/>
          <w:rFonts w:ascii="Times New Roman" w:hAnsi="Times New Roman" w:cs="Times New Roman"/>
        </w:rPr>
        <w:t xml:space="preserve">Gli strumenti di lavoro </w:t>
      </w:r>
      <w:r w:rsidR="0C54FFE9" w:rsidRPr="2F002367">
        <w:rPr>
          <w:rStyle w:val="Nessuno"/>
          <w:rFonts w:ascii="Times New Roman" w:hAnsi="Times New Roman" w:cs="Times New Roman"/>
        </w:rPr>
        <w:t xml:space="preserve">eventualmente </w:t>
      </w:r>
      <w:r w:rsidRPr="2F002367">
        <w:rPr>
          <w:rStyle w:val="Nessuno"/>
          <w:rFonts w:ascii="Times New Roman" w:hAnsi="Times New Roman" w:cs="Times New Roman"/>
        </w:rPr>
        <w:t xml:space="preserve">affidati al Dipendente devono essere usati esclusivamente per lo svolgimento dell’attività lavorativa, nel rispetto di quanto previsto dai regolamenti dell’Amministrazione, e non per scopi personali o non connessi all’attività lavorativa. </w:t>
      </w:r>
    </w:p>
    <w:p w14:paraId="62122A13" w14:textId="60C06DE9" w:rsidR="00EA32C2" w:rsidRPr="00911C9E" w:rsidRDefault="00EA32C2" w:rsidP="0004223E">
      <w:pPr>
        <w:jc w:val="both"/>
        <w:rPr>
          <w:lang w:val="it-IT"/>
        </w:rPr>
      </w:pPr>
      <w:r w:rsidRPr="2F002367">
        <w:rPr>
          <w:rStyle w:val="Nessuno"/>
          <w:rFonts w:ascii="Times New Roman" w:hAnsi="Times New Roman" w:cs="Times New Roman"/>
        </w:rPr>
        <w:t xml:space="preserve">Le modalità d’uso degli strumenti utilizzati dal Dipendente per rendere la prestazione e le modalità di effettuazione dei controlli da parte dell’Amministrazione, sono dettagliatamente disciplinate, nel rispetto del D.L.gs 196/2003 </w:t>
      </w:r>
      <w:r w:rsidR="00736C70" w:rsidRPr="2F002367">
        <w:rPr>
          <w:rStyle w:val="Nessuno"/>
          <w:rFonts w:ascii="Times New Roman" w:hAnsi="Times New Roman" w:cs="Times New Roman"/>
        </w:rPr>
        <w:t xml:space="preserve">e del Reg. (UE) n. 679/2016 </w:t>
      </w:r>
      <w:r w:rsidRPr="2F002367">
        <w:rPr>
          <w:rStyle w:val="Nessuno"/>
          <w:rFonts w:ascii="Times New Roman" w:hAnsi="Times New Roman" w:cs="Times New Roman"/>
        </w:rPr>
        <w:t>e secondo quanto previsto dall’art. 4 L. 300/70, in apposito regolamento dell’Amministrazione.</w:t>
      </w:r>
    </w:p>
    <w:p w14:paraId="6DE510E9" w14:textId="48033B70" w:rsidR="00EA32C2" w:rsidRPr="00911C9E" w:rsidRDefault="00EA32C2" w:rsidP="0004223E">
      <w:pPr>
        <w:jc w:val="both"/>
        <w:rPr>
          <w:rStyle w:val="Nessuno"/>
          <w:rFonts w:ascii="Times New Roman" w:hAnsi="Times New Roman" w:cs="Times New Roman"/>
        </w:rPr>
      </w:pPr>
      <w:r w:rsidRPr="2F002367">
        <w:rPr>
          <w:rStyle w:val="Nessuno"/>
          <w:rFonts w:ascii="Times New Roman" w:hAnsi="Times New Roman" w:cs="Times New Roman"/>
        </w:rPr>
        <w:t xml:space="preserve">Il Dipendente ha l’obbligo di utilizzare e custodire gli strumenti di lavoro </w:t>
      </w:r>
      <w:r w:rsidR="681653E3" w:rsidRPr="2F002367">
        <w:rPr>
          <w:rStyle w:val="Nessuno"/>
          <w:rFonts w:ascii="Times New Roman" w:hAnsi="Times New Roman" w:cs="Times New Roman"/>
        </w:rPr>
        <w:t xml:space="preserve">eventualmente </w:t>
      </w:r>
      <w:r w:rsidRPr="2F002367">
        <w:rPr>
          <w:rStyle w:val="Nessuno"/>
          <w:rFonts w:ascii="Times New Roman" w:hAnsi="Times New Roman" w:cs="Times New Roman"/>
        </w:rPr>
        <w:t>affidatigli con la massima cura e diligenza e nel rispetto delle norme in materia di salute e sicurezza sul lavoro e ad adottare le necessarie precauzioni affinché terzi, anche se familiari, non possano accedere agli strumenti di lavoro.</w:t>
      </w:r>
    </w:p>
    <w:p w14:paraId="6D020E02" w14:textId="77777777" w:rsidR="0004223E" w:rsidRPr="00911C9E" w:rsidRDefault="0004223E" w:rsidP="0004223E">
      <w:pPr>
        <w:jc w:val="both"/>
        <w:rPr>
          <w:lang w:val="it-IT"/>
        </w:rPr>
      </w:pPr>
    </w:p>
    <w:p w14:paraId="07C6BE13" w14:textId="2AD930A4" w:rsidR="00EA32C2" w:rsidRPr="00911C9E" w:rsidRDefault="707E2296" w:rsidP="0004223E">
      <w:pPr>
        <w:jc w:val="both"/>
        <w:rPr>
          <w:b/>
          <w:bCs/>
          <w:lang w:val="it-IT"/>
        </w:rPr>
      </w:pPr>
      <w:r w:rsidRPr="2F002367">
        <w:rPr>
          <w:rStyle w:val="Nessuno"/>
          <w:rFonts w:ascii="Times New Roman" w:hAnsi="Times New Roman" w:cs="Times New Roman"/>
          <w:b/>
          <w:bCs/>
        </w:rPr>
        <w:t xml:space="preserve">3. </w:t>
      </w:r>
      <w:r w:rsidR="00EA32C2" w:rsidRPr="2F002367">
        <w:rPr>
          <w:rStyle w:val="Nessuno"/>
          <w:rFonts w:ascii="Times New Roman" w:hAnsi="Times New Roman" w:cs="Times New Roman"/>
          <w:b/>
          <w:bCs/>
        </w:rPr>
        <w:t>Luogo di lavoro e sicurezza</w:t>
      </w:r>
    </w:p>
    <w:p w14:paraId="6E768317" w14:textId="77777777" w:rsidR="00EA32C2" w:rsidRPr="00911C9E" w:rsidRDefault="00EA32C2" w:rsidP="0004223E">
      <w:pPr>
        <w:jc w:val="both"/>
        <w:rPr>
          <w:lang w:val="it-IT"/>
        </w:rPr>
      </w:pPr>
      <w:r w:rsidRPr="00911C9E">
        <w:rPr>
          <w:rStyle w:val="Nessuno"/>
          <w:rFonts w:ascii="Times New Roman" w:hAnsi="Times New Roman" w:cs="Times New Roman"/>
        </w:rPr>
        <w:t xml:space="preserve">Nello svolgimento dell'attività lavorativa in modalità Agile il Dipendente </w:t>
      </w:r>
      <w:r w:rsidRPr="00911C9E">
        <w:rPr>
          <w:rStyle w:val="Nessuno"/>
          <w:rFonts w:ascii="Times New Roman" w:hAnsi="Times New Roman" w:cs="Times New Roman"/>
          <w:i/>
        </w:rPr>
        <w:t>può scegliere liberamente il luogo dal quale prestare la propria attività lavorativa /</w:t>
      </w:r>
      <w:r w:rsidRPr="00911C9E">
        <w:rPr>
          <w:rStyle w:val="Nessuno"/>
          <w:rFonts w:ascii="Times New Roman" w:hAnsi="Times New Roman" w:cs="Times New Roman"/>
          <w:i/>
          <w:u w:color="FF0000"/>
        </w:rPr>
        <w:t>presterà la propria attività lavorativa nei luoghi consentiti secondo</w:t>
      </w:r>
      <w:r w:rsidRPr="00911C9E">
        <w:rPr>
          <w:rStyle w:val="Nessuno"/>
          <w:rFonts w:ascii="Times New Roman" w:hAnsi="Times New Roman" w:cs="Times New Roman"/>
        </w:rPr>
        <w:t>, purché - tenuto conto delle mansioni svolte e secondo un criterio di ragionevolezza - risponda ai requisiti di idoneità, sicurezza e riservatezza e purché' funzionale al diligente adempimento della prestazione o al puntuale perseguimento del risultato convenuto e quindi: non metta a rischio la sua incolumità psichica o fisica, né la riservatezza delle informazioni e dei dati da lui trattati nell’espletamento delle proprie mansioni e risponda ai parametri di sicurezza sul lavoro come indicati dall’Amministrazione</w:t>
      </w:r>
    </w:p>
    <w:p w14:paraId="538FFF4B" w14:textId="77777777" w:rsidR="00EA32C2" w:rsidRPr="00911C9E" w:rsidRDefault="00EA32C2" w:rsidP="0004223E">
      <w:pPr>
        <w:jc w:val="both"/>
        <w:rPr>
          <w:lang w:val="it-IT"/>
        </w:rPr>
      </w:pPr>
      <w:r w:rsidRPr="00911C9E">
        <w:rPr>
          <w:rStyle w:val="Nessuno"/>
          <w:rFonts w:ascii="Times New Roman" w:hAnsi="Times New Roman" w:cs="Times New Roman"/>
        </w:rPr>
        <w:t xml:space="preserve">Il Dipendente è tenuto a cooperare all’attuazione delle misure di prevenzione per fronteggiare i rischi connessi all’esecuzione della prestazione lavorativa all’esterno dei locali dell’Amministrazione. A tal fine il Dipendente riceve adeguata formazione in materia di salute e sicurezza nello svolgimento della prestazione in modalità di Lavoro Agile e all’esterno dei locali dell’Amministrazione. Il Dipendente riceve altresì informativa scritta quanto ai rischi generali e specifici connessi alla particolare modalità di esecuzione del rapporto di </w:t>
      </w:r>
      <w:r w:rsidRPr="005622E9">
        <w:rPr>
          <w:rStyle w:val="Nessuno"/>
          <w:rFonts w:ascii="Times New Roman" w:hAnsi="Times New Roman" w:cs="Times New Roman"/>
        </w:rPr>
        <w:t>lavoro (All. 1)</w:t>
      </w:r>
    </w:p>
    <w:p w14:paraId="5641B67D" w14:textId="02E05AEB" w:rsidR="00EA32C2" w:rsidRPr="00911C9E" w:rsidRDefault="00EA32C2" w:rsidP="0004223E">
      <w:pPr>
        <w:jc w:val="both"/>
        <w:rPr>
          <w:rStyle w:val="Nessuno"/>
          <w:rFonts w:ascii="Times New Roman" w:hAnsi="Times New Roman" w:cs="Times New Roman"/>
        </w:rPr>
      </w:pPr>
      <w:r w:rsidRPr="00911C9E">
        <w:rPr>
          <w:rStyle w:val="Nessuno"/>
          <w:rFonts w:ascii="Times New Roman" w:hAnsi="Times New Roman" w:cs="Times New Roman"/>
        </w:rPr>
        <w:t xml:space="preserve">L’Amministrazione fornisce apparecchiature tecnologiche conformi alla normativa in vigore. Il Dipendente ha l’obbligo di utilizzare correttamente tali apparecchiature in conformità con le </w:t>
      </w:r>
      <w:r w:rsidRPr="00911C9E">
        <w:rPr>
          <w:rStyle w:val="Nessuno"/>
          <w:rFonts w:ascii="Times New Roman" w:hAnsi="Times New Roman" w:cs="Times New Roman"/>
        </w:rPr>
        <w:lastRenderedPageBreak/>
        <w:t xml:space="preserve">istruzioni tecniche che gli saranno fornite e nel rispetto delle leggi e delle disposizioni dell’Amministrazione in materia.  </w:t>
      </w:r>
    </w:p>
    <w:p w14:paraId="740C9B0C" w14:textId="77777777" w:rsidR="0004223E" w:rsidRPr="00911C9E" w:rsidRDefault="0004223E" w:rsidP="0004223E">
      <w:pPr>
        <w:jc w:val="both"/>
        <w:rPr>
          <w:lang w:val="it-IT"/>
        </w:rPr>
      </w:pPr>
    </w:p>
    <w:p w14:paraId="3202B5DF" w14:textId="391ECB2F" w:rsidR="00EA32C2" w:rsidRPr="00911C9E" w:rsidRDefault="331A7EA9" w:rsidP="0004223E">
      <w:pPr>
        <w:jc w:val="both"/>
        <w:rPr>
          <w:b/>
          <w:bCs/>
          <w:lang w:val="it-IT"/>
        </w:rPr>
      </w:pPr>
      <w:r w:rsidRPr="2F002367">
        <w:rPr>
          <w:rStyle w:val="Nessuno"/>
          <w:rFonts w:ascii="Times New Roman" w:hAnsi="Times New Roman" w:cs="Times New Roman"/>
          <w:b/>
          <w:bCs/>
        </w:rPr>
        <w:t>4</w:t>
      </w:r>
      <w:r w:rsidR="44D714E7" w:rsidRPr="2F002367">
        <w:rPr>
          <w:rStyle w:val="Nessuno"/>
          <w:rFonts w:ascii="Times New Roman" w:hAnsi="Times New Roman" w:cs="Times New Roman"/>
          <w:b/>
          <w:bCs/>
        </w:rPr>
        <w:t xml:space="preserve">. </w:t>
      </w:r>
      <w:r w:rsidR="34FDC5D7" w:rsidRPr="2F002367">
        <w:rPr>
          <w:rStyle w:val="Nessuno"/>
          <w:rFonts w:ascii="Times New Roman" w:hAnsi="Times New Roman" w:cs="Times New Roman"/>
          <w:b/>
          <w:bCs/>
        </w:rPr>
        <w:t xml:space="preserve"> </w:t>
      </w:r>
      <w:r w:rsidR="00EA32C2" w:rsidRPr="2F002367">
        <w:rPr>
          <w:rStyle w:val="Nessuno"/>
          <w:rFonts w:ascii="Times New Roman" w:hAnsi="Times New Roman" w:cs="Times New Roman"/>
          <w:b/>
          <w:bCs/>
        </w:rPr>
        <w:t>Protezione e riservatezza dei dati</w:t>
      </w:r>
    </w:p>
    <w:p w14:paraId="2D080B66" w14:textId="77777777" w:rsidR="00EA32C2" w:rsidRPr="00911C9E" w:rsidRDefault="00EA32C2" w:rsidP="0004223E">
      <w:pPr>
        <w:jc w:val="both"/>
        <w:rPr>
          <w:lang w:val="it-IT"/>
        </w:rPr>
      </w:pPr>
      <w:r w:rsidRPr="00911C9E">
        <w:rPr>
          <w:rStyle w:val="Nessuno"/>
          <w:rFonts w:ascii="Times New Roman" w:hAnsi="Times New Roman" w:cs="Times New Roman"/>
        </w:rPr>
        <w:t>Anche durante lo svolgimento della propria prestazione lavorativa in modalità Agile il Dipendente è tenuto a rispettare le regole dell’Amministrazione sulla riservatezza e protezione dei dati elaborati ed utilizzati nell’ambito della prestazione lavorativa, sulle informazioni dell’Amministrazione in suo possesso e su quelle disponibili sul sistema informativo dell’Amministrazione, secondo le procedure stabilite dall’Amministrazione in materia, della cui corretta e scrupolosa applicazione il Dipendente è responsabile.</w:t>
      </w:r>
    </w:p>
    <w:p w14:paraId="28AA044C" w14:textId="5B4B4ADA" w:rsidR="00EA32C2" w:rsidRPr="00911C9E" w:rsidRDefault="00EA32C2" w:rsidP="0004223E">
      <w:pPr>
        <w:jc w:val="both"/>
        <w:rPr>
          <w:rStyle w:val="Nessuno"/>
          <w:rFonts w:ascii="Times New Roman" w:hAnsi="Times New Roman" w:cs="Times New Roman"/>
        </w:rPr>
      </w:pPr>
      <w:r w:rsidRPr="2F002367">
        <w:rPr>
          <w:rStyle w:val="Nessuno"/>
          <w:rFonts w:ascii="Times New Roman" w:hAnsi="Times New Roman" w:cs="Times New Roman"/>
        </w:rPr>
        <w:t>Il Dipendente si obbliga inoltre ad adoperarsi per evitare che persone non autorizzate accedano a dati e informazioni riservati.</w:t>
      </w:r>
    </w:p>
    <w:p w14:paraId="70371607" w14:textId="4DC58EFA" w:rsidR="0004223E" w:rsidRPr="00911C9E" w:rsidRDefault="666127A5" w:rsidP="2F002367">
      <w:pPr>
        <w:jc w:val="both"/>
        <w:rPr>
          <w:rStyle w:val="Nessuno"/>
          <w:rFonts w:ascii="Times New Roman" w:hAnsi="Times New Roman" w:cs="Times New Roman"/>
        </w:rPr>
      </w:pPr>
      <w:r w:rsidRPr="2F002367">
        <w:rPr>
          <w:rStyle w:val="Nessuno"/>
          <w:rFonts w:ascii="Times New Roman" w:hAnsi="Times New Roman" w:cs="Times New Roman"/>
        </w:rPr>
        <w:t xml:space="preserve">Il mancato rispetto delle disposizioni previste nel presente punto </w:t>
      </w:r>
      <w:r w:rsidR="25CF33E0" w:rsidRPr="2F002367">
        <w:rPr>
          <w:rStyle w:val="Nessuno"/>
          <w:rFonts w:ascii="Times New Roman" w:hAnsi="Times New Roman" w:cs="Times New Roman"/>
        </w:rPr>
        <w:t>può</w:t>
      </w:r>
      <w:r w:rsidR="7C3DF351" w:rsidRPr="2F002367">
        <w:rPr>
          <w:rStyle w:val="Nessuno"/>
          <w:rFonts w:ascii="Times New Roman" w:hAnsi="Times New Roman" w:cs="Times New Roman"/>
        </w:rPr>
        <w:t xml:space="preserve"> </w:t>
      </w:r>
      <w:r w:rsidRPr="2F002367">
        <w:rPr>
          <w:rStyle w:val="Nessuno"/>
          <w:rFonts w:ascii="Times New Roman" w:hAnsi="Times New Roman" w:cs="Times New Roman"/>
        </w:rPr>
        <w:t>comportare la risoluzione anticipat</w:t>
      </w:r>
      <w:r w:rsidR="3EE6778B" w:rsidRPr="2F002367">
        <w:rPr>
          <w:rStyle w:val="Nessuno"/>
          <w:rFonts w:ascii="Times New Roman" w:hAnsi="Times New Roman" w:cs="Times New Roman"/>
        </w:rPr>
        <w:t>a</w:t>
      </w:r>
      <w:r w:rsidRPr="2F002367">
        <w:rPr>
          <w:rStyle w:val="Nessuno"/>
          <w:rFonts w:ascii="Times New Roman" w:hAnsi="Times New Roman" w:cs="Times New Roman"/>
        </w:rPr>
        <w:t xml:space="preserve"> dell’accordo </w:t>
      </w:r>
      <w:r w:rsidR="2DBA781B" w:rsidRPr="2F002367">
        <w:rPr>
          <w:rStyle w:val="Nessuno"/>
          <w:rFonts w:ascii="Times New Roman" w:hAnsi="Times New Roman" w:cs="Times New Roman"/>
        </w:rPr>
        <w:t xml:space="preserve">individuale </w:t>
      </w:r>
      <w:r w:rsidRPr="2F002367">
        <w:rPr>
          <w:rStyle w:val="Nessuno"/>
          <w:rFonts w:ascii="Times New Roman" w:hAnsi="Times New Roman" w:cs="Times New Roman"/>
        </w:rPr>
        <w:t xml:space="preserve">sottoscritto. </w:t>
      </w:r>
    </w:p>
    <w:p w14:paraId="1D73B2F3" w14:textId="4330E1C4" w:rsidR="00EA32C2" w:rsidRPr="00911C9E" w:rsidRDefault="666127A5" w:rsidP="0004223E">
      <w:pPr>
        <w:jc w:val="both"/>
        <w:rPr>
          <w:b/>
          <w:bCs/>
          <w:lang w:val="it-IT"/>
        </w:rPr>
      </w:pPr>
      <w:r w:rsidRPr="2F002367">
        <w:rPr>
          <w:rStyle w:val="Nessuno"/>
          <w:rFonts w:ascii="Times New Roman" w:hAnsi="Times New Roman" w:cs="Times New Roman"/>
          <w:b/>
          <w:bCs/>
        </w:rPr>
        <w:t>5</w:t>
      </w:r>
      <w:r w:rsidR="1A0592A1" w:rsidRPr="2F002367">
        <w:rPr>
          <w:rStyle w:val="Nessuno"/>
          <w:rFonts w:ascii="Times New Roman" w:hAnsi="Times New Roman" w:cs="Times New Roman"/>
          <w:b/>
          <w:bCs/>
        </w:rPr>
        <w:t xml:space="preserve">. </w:t>
      </w:r>
      <w:r w:rsidR="00EA32C2" w:rsidRPr="2F002367">
        <w:rPr>
          <w:rStyle w:val="Nessuno"/>
          <w:rFonts w:ascii="Times New Roman" w:hAnsi="Times New Roman" w:cs="Times New Roman"/>
          <w:b/>
          <w:bCs/>
        </w:rPr>
        <w:t xml:space="preserve">Durata del presente accordo </w:t>
      </w:r>
    </w:p>
    <w:p w14:paraId="7AA4D7DC" w14:textId="2F0AE516" w:rsidR="00EA32C2" w:rsidRPr="00911C9E" w:rsidRDefault="00EA32C2" w:rsidP="0004223E">
      <w:pPr>
        <w:jc w:val="both"/>
        <w:rPr>
          <w:rStyle w:val="Nessuno"/>
          <w:rFonts w:ascii="Times New Roman" w:hAnsi="Times New Roman" w:cs="Times New Roman"/>
        </w:rPr>
      </w:pPr>
      <w:r w:rsidRPr="2F002367">
        <w:rPr>
          <w:rStyle w:val="Nessuno"/>
          <w:rFonts w:ascii="Times New Roman" w:hAnsi="Times New Roman" w:cs="Times New Roman"/>
        </w:rPr>
        <w:t>Il presente accordo è a tempo indeterminato con effetto dal</w:t>
      </w:r>
      <w:r w:rsidR="3B1FCBD6" w:rsidRPr="2F002367">
        <w:rPr>
          <w:rStyle w:val="Nessuno"/>
          <w:rFonts w:ascii="Times New Roman" w:hAnsi="Times New Roman" w:cs="Times New Roman"/>
        </w:rPr>
        <w:t>la data di sottoscrizione.</w:t>
      </w:r>
    </w:p>
    <w:p w14:paraId="20FA0CFB" w14:textId="77777777" w:rsidR="00EA32C2" w:rsidRPr="00911C9E" w:rsidRDefault="00EA32C2" w:rsidP="0004223E">
      <w:pPr>
        <w:jc w:val="both"/>
        <w:rPr>
          <w:rStyle w:val="Nessuno"/>
          <w:rFonts w:ascii="Times New Roman" w:hAnsi="Times New Roman" w:cs="Times New Roman"/>
        </w:rPr>
      </w:pPr>
      <w:r w:rsidRPr="00911C9E">
        <w:rPr>
          <w:rStyle w:val="Nessuno"/>
          <w:rFonts w:ascii="Times New Roman" w:hAnsi="Times New Roman" w:cs="Times New Roman"/>
        </w:rPr>
        <w:t xml:space="preserve">Ognuna delle Parti potrà recedere dal presente accordo relativo alla modalità Agile si esecuzione con un preavviso pari a 30 giorni (o 90 in ipotesi di lavoratori disabili). In presenza di un giustificato motivo ognuna delle Parti potrà recedere dal presente accordo senza preavviso. </w:t>
      </w:r>
    </w:p>
    <w:p w14:paraId="6CA125D5" w14:textId="6D19C0D4" w:rsidR="00EA32C2" w:rsidRPr="00911C9E" w:rsidRDefault="2755B625" w:rsidP="0004223E">
      <w:pPr>
        <w:jc w:val="both"/>
        <w:rPr>
          <w:b/>
          <w:bCs/>
          <w:lang w:val="it-IT"/>
        </w:rPr>
      </w:pPr>
      <w:r w:rsidRPr="2F002367">
        <w:rPr>
          <w:rStyle w:val="Nessuno"/>
          <w:rFonts w:ascii="Times New Roman" w:hAnsi="Times New Roman" w:cs="Times New Roman"/>
          <w:b/>
          <w:bCs/>
        </w:rPr>
        <w:t>6</w:t>
      </w:r>
      <w:r w:rsidR="0C5742B3" w:rsidRPr="2F002367">
        <w:rPr>
          <w:rStyle w:val="Nessuno"/>
          <w:rFonts w:ascii="Times New Roman" w:hAnsi="Times New Roman" w:cs="Times New Roman"/>
          <w:b/>
          <w:bCs/>
        </w:rPr>
        <w:t xml:space="preserve">. </w:t>
      </w:r>
      <w:r w:rsidR="00EA32C2" w:rsidRPr="2F002367">
        <w:rPr>
          <w:rStyle w:val="Nessuno"/>
          <w:rFonts w:ascii="Times New Roman" w:hAnsi="Times New Roman" w:cs="Times New Roman"/>
          <w:b/>
          <w:bCs/>
        </w:rPr>
        <w:t>Inadempimenti del Dipendente e sanzioni disciplinari</w:t>
      </w:r>
    </w:p>
    <w:p w14:paraId="7D35547C" w14:textId="6176F2EB" w:rsidR="00EA32C2" w:rsidRPr="00911C9E" w:rsidRDefault="00EA32C2" w:rsidP="0004223E">
      <w:pPr>
        <w:jc w:val="both"/>
        <w:rPr>
          <w:lang w:val="it-IT"/>
        </w:rPr>
      </w:pPr>
      <w:r w:rsidRPr="2F002367">
        <w:rPr>
          <w:rStyle w:val="Nessuno"/>
          <w:rFonts w:ascii="Times New Roman" w:hAnsi="Times New Roman" w:cs="Times New Roman"/>
        </w:rPr>
        <w:t>Nel caso di inadempimento alle obbligazioni di cui al presente accordo e a quelle indicate ne</w:t>
      </w:r>
      <w:r w:rsidR="3EB55B8A" w:rsidRPr="2F002367">
        <w:rPr>
          <w:rStyle w:val="Nessuno"/>
          <w:rFonts w:ascii="Times New Roman" w:hAnsi="Times New Roman" w:cs="Times New Roman"/>
        </w:rPr>
        <w:t>i</w:t>
      </w:r>
      <w:r w:rsidRPr="2F002367">
        <w:rPr>
          <w:rStyle w:val="Nessuno"/>
          <w:rFonts w:ascii="Times New Roman" w:hAnsi="Times New Roman" w:cs="Times New Roman"/>
        </w:rPr>
        <w:t xml:space="preserve"> regolament</w:t>
      </w:r>
      <w:r w:rsidR="112DAA88" w:rsidRPr="2F002367">
        <w:rPr>
          <w:rStyle w:val="Nessuno"/>
          <w:rFonts w:ascii="Times New Roman" w:hAnsi="Times New Roman" w:cs="Times New Roman"/>
        </w:rPr>
        <w:t xml:space="preserve">i indicati dall’amministrazione </w:t>
      </w:r>
      <w:r w:rsidRPr="2F002367">
        <w:rPr>
          <w:rStyle w:val="Nessuno"/>
          <w:rFonts w:ascii="Times New Roman" w:hAnsi="Times New Roman" w:cs="Times New Roman"/>
        </w:rPr>
        <w:t xml:space="preserve">  verranno applicate le sanzioni disciplinari indicate nel codice disciplinare vigente in relazione alla gravità del comportamento.</w:t>
      </w:r>
    </w:p>
    <w:p w14:paraId="01F71FD9" w14:textId="77777777" w:rsidR="00EA32C2" w:rsidRPr="00911C9E" w:rsidRDefault="00EA32C2" w:rsidP="0004223E">
      <w:pPr>
        <w:jc w:val="both"/>
        <w:rPr>
          <w:rStyle w:val="Nessuno"/>
          <w:rFonts w:ascii="Times New Roman" w:eastAsia="Garamond" w:hAnsi="Times New Roman" w:cs="Times New Roman"/>
        </w:rPr>
      </w:pPr>
    </w:p>
    <w:p w14:paraId="008D729F" w14:textId="77777777" w:rsidR="00EA32C2" w:rsidRPr="00911C9E" w:rsidRDefault="00EA32C2" w:rsidP="0004223E">
      <w:pPr>
        <w:jc w:val="both"/>
        <w:rPr>
          <w:rStyle w:val="Nessuno"/>
          <w:rFonts w:ascii="Times New Roman" w:eastAsia="Garamond" w:hAnsi="Times New Roman" w:cs="Times New Roman"/>
        </w:rPr>
      </w:pPr>
      <w:r w:rsidRPr="00911C9E">
        <w:rPr>
          <w:rStyle w:val="Nessuno"/>
          <w:rFonts w:ascii="Times New Roman" w:hAnsi="Times New Roman" w:cs="Times New Roman"/>
        </w:rPr>
        <w:t>*</w:t>
      </w:r>
    </w:p>
    <w:p w14:paraId="4D72E660" w14:textId="77777777" w:rsidR="00EA32C2" w:rsidRPr="00911C9E" w:rsidRDefault="00EA32C2" w:rsidP="0004223E">
      <w:pPr>
        <w:jc w:val="both"/>
        <w:rPr>
          <w:rStyle w:val="Nessuno"/>
          <w:rFonts w:ascii="Times New Roman" w:hAnsi="Times New Roman" w:cs="Times New Roman"/>
          <w:color w:val="000000" w:themeColor="text1"/>
        </w:rPr>
      </w:pPr>
      <w:r w:rsidRPr="00911C9E">
        <w:rPr>
          <w:rStyle w:val="Nessuno"/>
          <w:rFonts w:ascii="Times New Roman" w:hAnsi="Times New Roman" w:cs="Times New Roman"/>
          <w:color w:val="000000" w:themeColor="text1"/>
        </w:rPr>
        <w:t xml:space="preserve">Per tutto quanto non previsto nel presente accordo si rinvia a quanto previsto dalle Policy e regolamenti dell’Amministrazione, dalla legge, dal contratto collettivo applicato, dal codice disciplinare. </w:t>
      </w:r>
    </w:p>
    <w:p w14:paraId="4BFCCC95" w14:textId="77777777" w:rsidR="00EA32C2" w:rsidRPr="00911C9E" w:rsidRDefault="00EA32C2" w:rsidP="0004223E">
      <w:pPr>
        <w:jc w:val="both"/>
        <w:rPr>
          <w:rStyle w:val="Nessuno"/>
          <w:rFonts w:ascii="Times New Roman" w:eastAsia="Garamond" w:hAnsi="Times New Roman" w:cs="Times New Roman"/>
          <w:color w:val="000000" w:themeColor="text1"/>
        </w:rPr>
      </w:pPr>
      <w:r w:rsidRPr="00911C9E">
        <w:rPr>
          <w:rStyle w:val="Nessuno"/>
          <w:rFonts w:ascii="Times New Roman" w:hAnsi="Times New Roman" w:cs="Times New Roman"/>
          <w:color w:val="000000" w:themeColor="text1"/>
        </w:rPr>
        <w:t>*</w:t>
      </w:r>
    </w:p>
    <w:p w14:paraId="3C414373" w14:textId="77777777" w:rsidR="00EA32C2" w:rsidRPr="005622E9" w:rsidRDefault="00EA32C2" w:rsidP="005622E9">
      <w:pPr>
        <w:rPr>
          <w:rStyle w:val="Nessuno"/>
          <w:rFonts w:ascii="Times New Roman" w:hAnsi="Times New Roman" w:cs="Times New Roman"/>
        </w:rPr>
      </w:pPr>
      <w:r w:rsidRPr="005622E9">
        <w:rPr>
          <w:rStyle w:val="Nessuno"/>
          <w:rFonts w:ascii="Times New Roman" w:hAnsi="Times New Roman" w:cs="Times New Roman"/>
        </w:rPr>
        <w:t xml:space="preserve">Allegati: </w:t>
      </w:r>
    </w:p>
    <w:p w14:paraId="2EC56C05" w14:textId="77777777" w:rsidR="00EA32C2" w:rsidRPr="005622E9" w:rsidRDefault="00EA32C2" w:rsidP="005622E9">
      <w:pPr>
        <w:rPr>
          <w:rStyle w:val="Nessuno"/>
          <w:rFonts w:ascii="Times New Roman" w:eastAsia="Garamond" w:hAnsi="Times New Roman" w:cs="Times New Roman"/>
        </w:rPr>
      </w:pPr>
    </w:p>
    <w:p w14:paraId="66CDBC1A" w14:textId="77777777" w:rsidR="00EA32C2" w:rsidRPr="005622E9" w:rsidRDefault="00EA32C2" w:rsidP="005622E9">
      <w:pPr>
        <w:pStyle w:val="Paragrafoelenco"/>
        <w:numPr>
          <w:ilvl w:val="0"/>
          <w:numId w:val="33"/>
        </w:numPr>
        <w:rPr>
          <w:rFonts w:ascii="Times New Roman" w:hAnsi="Times New Roman" w:cs="Times New Roman"/>
          <w:lang w:val="it-IT"/>
        </w:rPr>
      </w:pPr>
      <w:r w:rsidRPr="005622E9">
        <w:rPr>
          <w:rFonts w:ascii="Times New Roman" w:hAnsi="Times New Roman" w:cs="Times New Roman"/>
          <w:lang w:val="it-IT"/>
        </w:rPr>
        <w:t>Informativa sui rischi generali e specifici connessi alla particolare modalità di esecuzione del rapporto di lavoro, ai sensi dell’art. 22 L. 81/2017</w:t>
      </w:r>
    </w:p>
    <w:p w14:paraId="7DB62BCD" w14:textId="77777777" w:rsidR="00EA32C2" w:rsidRPr="005622E9" w:rsidRDefault="00EA32C2" w:rsidP="005622E9">
      <w:pPr>
        <w:pStyle w:val="Paragrafoelenco"/>
        <w:numPr>
          <w:ilvl w:val="0"/>
          <w:numId w:val="33"/>
        </w:numPr>
        <w:rPr>
          <w:rFonts w:ascii="Times New Roman" w:hAnsi="Times New Roman" w:cs="Times New Roman"/>
          <w:lang w:val="it-IT"/>
        </w:rPr>
      </w:pPr>
      <w:r w:rsidRPr="005622E9">
        <w:rPr>
          <w:rFonts w:ascii="Times New Roman" w:hAnsi="Times New Roman" w:cs="Times New Roman"/>
          <w:lang w:val="it-IT"/>
        </w:rPr>
        <w:t xml:space="preserve">Procedura e informativa ex art. 4 L. 300/1970 </w:t>
      </w:r>
    </w:p>
    <w:p w14:paraId="68720C5B" w14:textId="7140B5A6" w:rsidR="2F002367" w:rsidRDefault="2F002367" w:rsidP="2F002367">
      <w:pPr>
        <w:jc w:val="both"/>
        <w:rPr>
          <w:rStyle w:val="Nessuno"/>
          <w:rFonts w:ascii="Times New Roman" w:hAnsi="Times New Roman" w:cs="Times New Roman"/>
        </w:rPr>
      </w:pPr>
    </w:p>
    <w:p w14:paraId="22CB0271" w14:textId="14689E02" w:rsidR="00EA32C2" w:rsidRPr="00911C9E" w:rsidRDefault="11BED37D" w:rsidP="00897442">
      <w:pPr>
        <w:spacing w:line="259" w:lineRule="auto"/>
        <w:rPr>
          <w:rStyle w:val="Nessuno"/>
          <w:rFonts w:ascii="Times New Roman" w:eastAsia="Garamond" w:hAnsi="Times New Roman" w:cs="Times New Roman"/>
        </w:rPr>
      </w:pPr>
      <w:r w:rsidRPr="2F002367">
        <w:rPr>
          <w:rStyle w:val="Nessuno"/>
          <w:rFonts w:ascii="Times New Roman" w:eastAsia="Garamond" w:hAnsi="Times New Roman" w:cs="Times New Roman"/>
        </w:rPr>
        <w:t>Il Commissario Straordinario</w:t>
      </w:r>
    </w:p>
    <w:p w14:paraId="612970FB" w14:textId="77777777" w:rsidR="00EA32C2" w:rsidRPr="00911C9E" w:rsidRDefault="00EA32C2" w:rsidP="0004223E">
      <w:pPr>
        <w:rPr>
          <w:rStyle w:val="Nessuno"/>
          <w:rFonts w:ascii="Times New Roman" w:eastAsia="Garamond" w:hAnsi="Times New Roman" w:cs="Times New Roman"/>
        </w:rPr>
      </w:pPr>
    </w:p>
    <w:p w14:paraId="0DE0356A" w14:textId="77777777" w:rsidR="00EA32C2" w:rsidRPr="00911C9E" w:rsidRDefault="00EA32C2" w:rsidP="0004223E">
      <w:pPr>
        <w:jc w:val="right"/>
        <w:rPr>
          <w:rStyle w:val="Nessuno"/>
          <w:rFonts w:ascii="Times New Roman" w:eastAsia="Garamond" w:hAnsi="Times New Roman" w:cs="Times New Roman"/>
        </w:rPr>
      </w:pPr>
      <w:r w:rsidRPr="00911C9E">
        <w:rPr>
          <w:rStyle w:val="Nessuno"/>
          <w:rFonts w:ascii="Times New Roman" w:hAnsi="Times New Roman" w:cs="Times New Roman"/>
        </w:rPr>
        <w:t>Firma per ricevuta</w:t>
      </w:r>
    </w:p>
    <w:p w14:paraId="6D6DCA05" w14:textId="77777777" w:rsidR="00EA32C2" w:rsidRPr="00911C9E" w:rsidRDefault="00EA32C2" w:rsidP="0004223E">
      <w:pPr>
        <w:jc w:val="right"/>
        <w:rPr>
          <w:rStyle w:val="Nessuno"/>
          <w:rFonts w:ascii="Times New Roman" w:eastAsia="Garamond" w:hAnsi="Times New Roman" w:cs="Times New Roman"/>
        </w:rPr>
      </w:pPr>
    </w:p>
    <w:p w14:paraId="27EC0998" w14:textId="77777777" w:rsidR="00EA32C2" w:rsidRPr="00911C9E" w:rsidRDefault="00EA32C2" w:rsidP="0004223E">
      <w:pPr>
        <w:jc w:val="right"/>
        <w:rPr>
          <w:lang w:val="it-IT"/>
        </w:rPr>
      </w:pPr>
      <w:r w:rsidRPr="00911C9E">
        <w:rPr>
          <w:rStyle w:val="Nessuno"/>
          <w:rFonts w:ascii="Times New Roman" w:hAnsi="Times New Roman" w:cs="Times New Roman"/>
        </w:rPr>
        <w:t>_______________</w:t>
      </w:r>
    </w:p>
    <w:p w14:paraId="70EB54C4" w14:textId="77777777" w:rsidR="00EA32C2" w:rsidRPr="00911C9E" w:rsidRDefault="00EA32C2" w:rsidP="0004223E">
      <w:pPr>
        <w:pStyle w:val="Recital1Heading"/>
        <w:tabs>
          <w:tab w:val="clear" w:pos="709"/>
        </w:tabs>
        <w:spacing w:line="276" w:lineRule="auto"/>
        <w:rPr>
          <w:rStyle w:val="Nessuno"/>
          <w:rFonts w:ascii="Times New Roman" w:hAnsi="Times New Roman" w:cs="Times New Roman"/>
          <w:sz w:val="22"/>
          <w:szCs w:val="22"/>
        </w:rPr>
      </w:pPr>
    </w:p>
    <w:sectPr w:rsidR="00EA32C2" w:rsidRPr="00911C9E" w:rsidSect="005D3BC8">
      <w:headerReference w:type="default"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28274" w14:textId="77777777" w:rsidR="008826BD" w:rsidRDefault="008826BD" w:rsidP="00155ABD">
      <w:r>
        <w:separator/>
      </w:r>
    </w:p>
  </w:endnote>
  <w:endnote w:type="continuationSeparator" w:id="0">
    <w:p w14:paraId="5FFB26CD" w14:textId="77777777" w:rsidR="008826BD" w:rsidRDefault="008826BD" w:rsidP="0015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C3491D" w14:paraId="405B18C7" w14:textId="77777777" w:rsidTr="00897442">
      <w:tc>
        <w:tcPr>
          <w:tcW w:w="3210" w:type="dxa"/>
        </w:tcPr>
        <w:p w14:paraId="589B00AB" w14:textId="6300D8DF" w:rsidR="00C3491D" w:rsidRDefault="00C3491D" w:rsidP="00897442">
          <w:pPr>
            <w:pStyle w:val="Intestazione"/>
            <w:ind w:left="-115"/>
          </w:pPr>
        </w:p>
      </w:tc>
      <w:tc>
        <w:tcPr>
          <w:tcW w:w="3210" w:type="dxa"/>
        </w:tcPr>
        <w:p w14:paraId="3DDF5C8E" w14:textId="2DEF2914" w:rsidR="00C3491D" w:rsidRDefault="00C3491D" w:rsidP="00897442">
          <w:pPr>
            <w:pStyle w:val="Intestazione"/>
            <w:jc w:val="center"/>
          </w:pPr>
        </w:p>
      </w:tc>
      <w:tc>
        <w:tcPr>
          <w:tcW w:w="3210" w:type="dxa"/>
        </w:tcPr>
        <w:p w14:paraId="215BBD99" w14:textId="5226A567" w:rsidR="00C3491D" w:rsidRDefault="00C3491D" w:rsidP="00897442">
          <w:pPr>
            <w:pStyle w:val="Intestazione"/>
            <w:ind w:right="-115"/>
            <w:jc w:val="right"/>
          </w:pPr>
        </w:p>
      </w:tc>
    </w:tr>
  </w:tbl>
  <w:p w14:paraId="6967FE3C" w14:textId="1CA783A2" w:rsidR="00C3491D" w:rsidRDefault="00C3491D" w:rsidP="008974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B9E38" w14:textId="77777777" w:rsidR="008826BD" w:rsidRDefault="008826BD" w:rsidP="00155ABD">
      <w:r>
        <w:separator/>
      </w:r>
    </w:p>
  </w:footnote>
  <w:footnote w:type="continuationSeparator" w:id="0">
    <w:p w14:paraId="24914A69" w14:textId="77777777" w:rsidR="008826BD" w:rsidRDefault="008826BD" w:rsidP="00155ABD">
      <w:r>
        <w:continuationSeparator/>
      </w:r>
    </w:p>
  </w:footnote>
  <w:footnote w:id="1">
    <w:p w14:paraId="26697CFB" w14:textId="74DFDCC4" w:rsidR="00C3491D" w:rsidRPr="00897442" w:rsidRDefault="00C3491D" w:rsidP="00155ABD">
      <w:pPr>
        <w:pStyle w:val="Heading2BL"/>
        <w:tabs>
          <w:tab w:val="clear" w:pos="1411"/>
          <w:tab w:val="left" w:pos="284"/>
        </w:tabs>
        <w:rPr>
          <w:rStyle w:val="Nessuno"/>
          <w:rFonts w:ascii="Times New Roman" w:hAnsi="Times New Roman" w:cs="Times New Roman"/>
          <w:color w:val="auto"/>
        </w:rPr>
      </w:pPr>
      <w:r w:rsidRPr="00155ABD">
        <w:rPr>
          <w:rStyle w:val="Rimandonotaapidipagina"/>
          <w:rFonts w:ascii="Times New Roman" w:hAnsi="Times New Roman" w:cs="Times New Roman"/>
        </w:rPr>
        <w:footnoteRef/>
      </w:r>
      <w:r>
        <w:rPr>
          <w:rStyle w:val="Nessuno"/>
          <w:rFonts w:ascii="Times New Roman" w:hAnsi="Times New Roman" w:cs="Times New Roman"/>
          <w:color w:val="auto"/>
        </w:rPr>
        <w:t>Il</w:t>
      </w:r>
      <w:r w:rsidRPr="00155ABD">
        <w:rPr>
          <w:rStyle w:val="Nessuno"/>
          <w:rFonts w:ascii="Times New Roman" w:hAnsi="Times New Roman" w:cs="Times New Roman"/>
          <w:color w:val="auto"/>
        </w:rPr>
        <w:t xml:space="preserve"> Dipendente dovrà assicurarsi di essere nelle condizioni (anche tecniche) di ricevere telefonate ed email, e dovrà pertanto accertarsi di trovarsi in luogo idoneo a garantire la ricezione e la risposta; nonché nelle condizioni, se richiesto/necessario, di poter operare (scrivere mail, lettere, report, fare telefonate, etc)</w:t>
      </w:r>
      <w:r>
        <w:rPr>
          <w:rStyle w:val="Nessuno"/>
          <w:rFonts w:ascii="Times New Roman" w:hAnsi="Times New Roman" w:cs="Times New Roman"/>
          <w:color w:val="auto"/>
        </w:rPr>
        <w:t xml:space="preserve"> in modo da garantire la </w:t>
      </w:r>
      <w:r w:rsidRPr="00146D84">
        <w:rPr>
          <w:rStyle w:val="Nessuno"/>
          <w:rFonts w:ascii="Times New Roman" w:hAnsi="Times New Roman" w:cs="Times New Roman"/>
          <w:color w:val="auto"/>
        </w:rPr>
        <w:t xml:space="preserve">protezione dei dati e </w:t>
      </w:r>
      <w:r>
        <w:rPr>
          <w:rStyle w:val="Nessuno"/>
          <w:rFonts w:ascii="Times New Roman" w:hAnsi="Times New Roman" w:cs="Times New Roman"/>
          <w:color w:val="auto"/>
        </w:rPr>
        <w:t xml:space="preserve">la </w:t>
      </w:r>
      <w:r w:rsidRPr="00146D84">
        <w:rPr>
          <w:rStyle w:val="Nessuno"/>
          <w:rFonts w:ascii="Times New Roman" w:hAnsi="Times New Roman" w:cs="Times New Roman"/>
          <w:color w:val="auto"/>
        </w:rPr>
        <w:t xml:space="preserve">salute e </w:t>
      </w:r>
      <w:r>
        <w:rPr>
          <w:rStyle w:val="Nessuno"/>
          <w:rFonts w:ascii="Times New Roman" w:hAnsi="Times New Roman" w:cs="Times New Roman"/>
          <w:color w:val="auto"/>
        </w:rPr>
        <w:t xml:space="preserve">la </w:t>
      </w:r>
      <w:r w:rsidRPr="00146D84">
        <w:rPr>
          <w:rStyle w:val="Nessuno"/>
          <w:rFonts w:ascii="Times New Roman" w:hAnsi="Times New Roman" w:cs="Times New Roman"/>
          <w:color w:val="auto"/>
        </w:rPr>
        <w:t>sicurezza</w:t>
      </w:r>
      <w:r>
        <w:rPr>
          <w:rStyle w:val="Nessuno"/>
          <w:rFonts w:ascii="Times New Roman" w:hAnsi="Times New Roman" w:cs="Times New Roman"/>
          <w:color w:val="auto"/>
        </w:rPr>
        <w:t>.</w:t>
      </w:r>
    </w:p>
    <w:p w14:paraId="37EC7264" w14:textId="77777777" w:rsidR="00C3491D" w:rsidRDefault="00C3491D" w:rsidP="00155ABD">
      <w:pPr>
        <w:pStyle w:val="Testonotaapidipagina"/>
      </w:pPr>
    </w:p>
  </w:footnote>
  <w:footnote w:id="2">
    <w:p w14:paraId="2879D70D" w14:textId="0D300407" w:rsidR="00C3491D" w:rsidRPr="00AC62C5" w:rsidRDefault="00C3491D">
      <w:pPr>
        <w:pStyle w:val="Testonotaapidipagina"/>
        <w:rPr>
          <w:rFonts w:ascii="Times New Roman" w:hAnsi="Times New Roman" w:cs="Times New Roman"/>
        </w:rPr>
      </w:pPr>
      <w:r w:rsidRPr="00AC62C5">
        <w:rPr>
          <w:rStyle w:val="Rimandonotaapidipagina"/>
          <w:rFonts w:ascii="Times New Roman" w:hAnsi="Times New Roman" w:cs="Times New Roman"/>
        </w:rPr>
        <w:footnoteRef/>
      </w:r>
      <w:r w:rsidRPr="00AC62C5">
        <w:rPr>
          <w:rFonts w:ascii="Times New Roman" w:hAnsi="Times New Roman" w:cs="Times New Roman"/>
        </w:rPr>
        <w:t xml:space="preserve"> Si è inteso recepire quanto suggerito nel disciplinare presente nel kit di riuso del progetto VeLA, nel è quale è indicato che “</w:t>
      </w:r>
      <w:r w:rsidRPr="00AC62C5">
        <w:rPr>
          <w:rFonts w:ascii="Times New Roman" w:hAnsi="Times New Roman" w:cs="Times New Roman"/>
          <w:i/>
          <w:iCs/>
        </w:rPr>
        <w:t>va ritenuto sempre preferibile che non sia la PA ad indicare il ventaglio di luoghi “possibili” al lavoratore e che questo non sia tenuto a comunicare il luogo/i luoghi presso i quali egli espleterà la propria mansione in via prevalente. Va assolutamente evitata la riduzione ad un solo luogo (in particolare laddove fosse l’abitazione del dipendente, per pericolo sovrapposizione con telelavoro)</w:t>
      </w:r>
      <w:r w:rsidRPr="00AC62C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C3491D" w14:paraId="45483A0A" w14:textId="77777777" w:rsidTr="00897442">
      <w:tc>
        <w:tcPr>
          <w:tcW w:w="3210" w:type="dxa"/>
        </w:tcPr>
        <w:p w14:paraId="5554B0EF" w14:textId="2D0C797A" w:rsidR="00C3491D" w:rsidRDefault="00C3491D" w:rsidP="00897442">
          <w:pPr>
            <w:pStyle w:val="Intestazione"/>
            <w:ind w:left="-115"/>
          </w:pPr>
        </w:p>
      </w:tc>
      <w:tc>
        <w:tcPr>
          <w:tcW w:w="3210" w:type="dxa"/>
        </w:tcPr>
        <w:p w14:paraId="1BEC166A" w14:textId="1EAF590E" w:rsidR="00C3491D" w:rsidRDefault="00C3491D" w:rsidP="00897442">
          <w:pPr>
            <w:pStyle w:val="Intestazione"/>
            <w:jc w:val="center"/>
          </w:pPr>
        </w:p>
      </w:tc>
      <w:tc>
        <w:tcPr>
          <w:tcW w:w="3210" w:type="dxa"/>
        </w:tcPr>
        <w:p w14:paraId="51C92127" w14:textId="436C7C9D" w:rsidR="00C3491D" w:rsidRDefault="00C3491D" w:rsidP="00897442">
          <w:pPr>
            <w:pStyle w:val="Intestazione"/>
            <w:ind w:right="-115"/>
            <w:jc w:val="right"/>
          </w:pPr>
        </w:p>
      </w:tc>
    </w:tr>
  </w:tbl>
  <w:p w14:paraId="190AD3A8" w14:textId="71AB4BC2" w:rsidR="00C3491D" w:rsidRDefault="00C3491D" w:rsidP="0089744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B0601"/>
    <w:multiLevelType w:val="hybridMultilevel"/>
    <w:tmpl w:val="E2A0D7C8"/>
    <w:lvl w:ilvl="0" w:tplc="1F38107C">
      <w:start w:val="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D57731"/>
    <w:multiLevelType w:val="hybridMultilevel"/>
    <w:tmpl w:val="ADAC4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6506F"/>
    <w:multiLevelType w:val="hybridMultilevel"/>
    <w:tmpl w:val="0C9E8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006072"/>
    <w:multiLevelType w:val="hybridMultilevel"/>
    <w:tmpl w:val="7318DED0"/>
    <w:lvl w:ilvl="0" w:tplc="393E9284">
      <w:numFmt w:val="bullet"/>
      <w:lvlText w:val="-"/>
      <w:lvlJc w:val="left"/>
      <w:pPr>
        <w:ind w:left="2136" w:hanging="360"/>
      </w:pPr>
      <w:rPr>
        <w:rFonts w:ascii="Times New Roman" w:eastAsia="Times New Roman" w:hAnsi="Times New Roman" w:cs="Times New Roman" w:hint="default"/>
      </w:rPr>
    </w:lvl>
    <w:lvl w:ilvl="1" w:tplc="04100003" w:tentative="1">
      <w:start w:val="1"/>
      <w:numFmt w:val="bullet"/>
      <w:lvlText w:val="o"/>
      <w:lvlJc w:val="left"/>
      <w:pPr>
        <w:ind w:left="2856" w:hanging="360"/>
      </w:pPr>
      <w:rPr>
        <w:rFonts w:ascii="Courier New" w:hAnsi="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 w15:restartNumberingAfterBreak="0">
    <w:nsid w:val="1C0D67A2"/>
    <w:multiLevelType w:val="hybridMultilevel"/>
    <w:tmpl w:val="D1C63782"/>
    <w:lvl w:ilvl="0" w:tplc="40508AC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82831E">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307B18">
      <w:start w:val="1"/>
      <w:numFmt w:val="lowerRoman"/>
      <w:lvlText w:val="%3."/>
      <w:lvlJc w:val="left"/>
      <w:pPr>
        <w:tabs>
          <w:tab w:val="left" w:pos="708"/>
          <w:tab w:val="num" w:pos="2124"/>
        </w:tabs>
        <w:ind w:left="2136"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9A7A44">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1E7834">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D499C8">
      <w:start w:val="1"/>
      <w:numFmt w:val="lowerRoman"/>
      <w:lvlText w:val="%6."/>
      <w:lvlJc w:val="left"/>
      <w:pPr>
        <w:tabs>
          <w:tab w:val="left" w:pos="708"/>
          <w:tab w:val="num" w:pos="4248"/>
        </w:tabs>
        <w:ind w:left="4260"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805466">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2C5F5E">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8AAD0E">
      <w:start w:val="1"/>
      <w:numFmt w:val="lowerRoman"/>
      <w:lvlText w:val="%9."/>
      <w:lvlJc w:val="left"/>
      <w:pPr>
        <w:tabs>
          <w:tab w:val="left" w:pos="708"/>
          <w:tab w:val="num" w:pos="6372"/>
        </w:tabs>
        <w:ind w:left="6384" w:hanging="1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CD43BD"/>
    <w:multiLevelType w:val="hybridMultilevel"/>
    <w:tmpl w:val="D0420A16"/>
    <w:numStyleLink w:val="Stileimportato1"/>
  </w:abstractNum>
  <w:abstractNum w:abstractNumId="6" w15:restartNumberingAfterBreak="0">
    <w:nsid w:val="29816D00"/>
    <w:multiLevelType w:val="hybridMultilevel"/>
    <w:tmpl w:val="CEC607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2E27DF"/>
    <w:multiLevelType w:val="hybridMultilevel"/>
    <w:tmpl w:val="AD50744A"/>
    <w:lvl w:ilvl="0" w:tplc="393E92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57357A"/>
    <w:multiLevelType w:val="hybridMultilevel"/>
    <w:tmpl w:val="9EEAF8CC"/>
    <w:lvl w:ilvl="0" w:tplc="4E0ED13C">
      <w:start w:val="1"/>
      <w:numFmt w:val="bullet"/>
      <w:lvlText w:val=""/>
      <w:lvlJc w:val="left"/>
      <w:pPr>
        <w:tabs>
          <w:tab w:val="num" w:pos="720"/>
        </w:tabs>
        <w:ind w:left="720" w:hanging="360"/>
      </w:pPr>
      <w:rPr>
        <w:rFonts w:ascii="Wingdings" w:hAnsi="Wingdings" w:hint="default"/>
      </w:rPr>
    </w:lvl>
    <w:lvl w:ilvl="1" w:tplc="777086D8" w:tentative="1">
      <w:start w:val="1"/>
      <w:numFmt w:val="bullet"/>
      <w:lvlText w:val=""/>
      <w:lvlJc w:val="left"/>
      <w:pPr>
        <w:tabs>
          <w:tab w:val="num" w:pos="1440"/>
        </w:tabs>
        <w:ind w:left="1440" w:hanging="360"/>
      </w:pPr>
      <w:rPr>
        <w:rFonts w:ascii="Wingdings" w:hAnsi="Wingdings" w:hint="default"/>
      </w:rPr>
    </w:lvl>
    <w:lvl w:ilvl="2" w:tplc="9B1E6DCC" w:tentative="1">
      <w:start w:val="1"/>
      <w:numFmt w:val="bullet"/>
      <w:lvlText w:val=""/>
      <w:lvlJc w:val="left"/>
      <w:pPr>
        <w:tabs>
          <w:tab w:val="num" w:pos="2160"/>
        </w:tabs>
        <w:ind w:left="2160" w:hanging="360"/>
      </w:pPr>
      <w:rPr>
        <w:rFonts w:ascii="Wingdings" w:hAnsi="Wingdings" w:hint="default"/>
      </w:rPr>
    </w:lvl>
    <w:lvl w:ilvl="3" w:tplc="95240A20" w:tentative="1">
      <w:start w:val="1"/>
      <w:numFmt w:val="bullet"/>
      <w:lvlText w:val=""/>
      <w:lvlJc w:val="left"/>
      <w:pPr>
        <w:tabs>
          <w:tab w:val="num" w:pos="2880"/>
        </w:tabs>
        <w:ind w:left="2880" w:hanging="360"/>
      </w:pPr>
      <w:rPr>
        <w:rFonts w:ascii="Wingdings" w:hAnsi="Wingdings" w:hint="default"/>
      </w:rPr>
    </w:lvl>
    <w:lvl w:ilvl="4" w:tplc="E098E2AA" w:tentative="1">
      <w:start w:val="1"/>
      <w:numFmt w:val="bullet"/>
      <w:lvlText w:val=""/>
      <w:lvlJc w:val="left"/>
      <w:pPr>
        <w:tabs>
          <w:tab w:val="num" w:pos="3600"/>
        </w:tabs>
        <w:ind w:left="3600" w:hanging="360"/>
      </w:pPr>
      <w:rPr>
        <w:rFonts w:ascii="Wingdings" w:hAnsi="Wingdings" w:hint="default"/>
      </w:rPr>
    </w:lvl>
    <w:lvl w:ilvl="5" w:tplc="50C62EA4" w:tentative="1">
      <w:start w:val="1"/>
      <w:numFmt w:val="bullet"/>
      <w:lvlText w:val=""/>
      <w:lvlJc w:val="left"/>
      <w:pPr>
        <w:tabs>
          <w:tab w:val="num" w:pos="4320"/>
        </w:tabs>
        <w:ind w:left="4320" w:hanging="360"/>
      </w:pPr>
      <w:rPr>
        <w:rFonts w:ascii="Wingdings" w:hAnsi="Wingdings" w:hint="default"/>
      </w:rPr>
    </w:lvl>
    <w:lvl w:ilvl="6" w:tplc="CF323800" w:tentative="1">
      <w:start w:val="1"/>
      <w:numFmt w:val="bullet"/>
      <w:lvlText w:val=""/>
      <w:lvlJc w:val="left"/>
      <w:pPr>
        <w:tabs>
          <w:tab w:val="num" w:pos="5040"/>
        </w:tabs>
        <w:ind w:left="5040" w:hanging="360"/>
      </w:pPr>
      <w:rPr>
        <w:rFonts w:ascii="Wingdings" w:hAnsi="Wingdings" w:hint="default"/>
      </w:rPr>
    </w:lvl>
    <w:lvl w:ilvl="7" w:tplc="C6F8A642" w:tentative="1">
      <w:start w:val="1"/>
      <w:numFmt w:val="bullet"/>
      <w:lvlText w:val=""/>
      <w:lvlJc w:val="left"/>
      <w:pPr>
        <w:tabs>
          <w:tab w:val="num" w:pos="5760"/>
        </w:tabs>
        <w:ind w:left="5760" w:hanging="360"/>
      </w:pPr>
      <w:rPr>
        <w:rFonts w:ascii="Wingdings" w:hAnsi="Wingdings" w:hint="default"/>
      </w:rPr>
    </w:lvl>
    <w:lvl w:ilvl="8" w:tplc="B3C8A81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36BAA"/>
    <w:multiLevelType w:val="hybridMultilevel"/>
    <w:tmpl w:val="D0420A16"/>
    <w:styleLink w:val="Stileimportato1"/>
    <w:lvl w:ilvl="0" w:tplc="4FFA993A">
      <w:start w:val="1"/>
      <w:numFmt w:val="decimal"/>
      <w:lvlText w:val="%1."/>
      <w:lvlJc w:val="left"/>
      <w:pPr>
        <w:ind w:left="706" w:hanging="70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98CDD6">
      <w:start w:val="1"/>
      <w:numFmt w:val="decimal"/>
      <w:lvlText w:val="%1.%2."/>
      <w:lvlJc w:val="left"/>
      <w:pPr>
        <w:ind w:left="1411" w:hanging="70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0A0A6E">
      <w:start w:val="1"/>
      <w:numFmt w:val="lowerLetter"/>
      <w:lvlText w:val="%1.%2.%3)"/>
      <w:lvlJc w:val="left"/>
      <w:pPr>
        <w:ind w:left="2124" w:hanging="709"/>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4C6B06">
      <w:start w:val="1"/>
      <w:numFmt w:val="lowerLetter"/>
      <w:suff w:val="nothing"/>
      <w:lvlText w:val="%1.%2.%3)%4)"/>
      <w:lvlJc w:val="left"/>
      <w:pPr>
        <w:ind w:left="2227"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269BBE">
      <w:start w:val="1"/>
      <w:numFmt w:val="lowerRoman"/>
      <w:suff w:val="nothing"/>
      <w:lvlText w:val="%1.%2.%3)%4)%5)"/>
      <w:lvlJc w:val="left"/>
      <w:pPr>
        <w:ind w:left="2935"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7660FA">
      <w:start w:val="1"/>
      <w:numFmt w:val="upperLetter"/>
      <w:suff w:val="nothing"/>
      <w:lvlText w:val="%1.%2.%3)%4)%5)%6)"/>
      <w:lvlJc w:val="left"/>
      <w:pPr>
        <w:ind w:left="3644"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B27F46">
      <w:start w:val="1"/>
      <w:numFmt w:val="upperLetter"/>
      <w:suff w:val="nothing"/>
      <w:lvlText w:val="%1.%2.%3)%4)%5)%6)%7)"/>
      <w:lvlJc w:val="left"/>
      <w:pPr>
        <w:ind w:left="4352"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EA74CA">
      <w:start w:val="1"/>
      <w:numFmt w:val="upperLetter"/>
      <w:suff w:val="nothing"/>
      <w:lvlText w:val="%1.%2.%3)%4)%5)%6)%7)%8)"/>
      <w:lvlJc w:val="left"/>
      <w:pPr>
        <w:ind w:left="5060"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5E35F0">
      <w:start w:val="1"/>
      <w:numFmt w:val="upperLetter"/>
      <w:suff w:val="nothing"/>
      <w:lvlText w:val="%1.%2.%3)%4)%5)%6)%7)%8)%9)"/>
      <w:lvlJc w:val="left"/>
      <w:pPr>
        <w:ind w:left="5769"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A3C4FF2"/>
    <w:multiLevelType w:val="hybridMultilevel"/>
    <w:tmpl w:val="709ED57C"/>
    <w:lvl w:ilvl="0" w:tplc="8318D140">
      <w:start w:val="1"/>
      <w:numFmt w:val="bullet"/>
      <w:lvlText w:val=""/>
      <w:lvlJc w:val="left"/>
      <w:pPr>
        <w:tabs>
          <w:tab w:val="num" w:pos="720"/>
        </w:tabs>
        <w:ind w:left="720" w:hanging="360"/>
      </w:pPr>
      <w:rPr>
        <w:rFonts w:ascii="Wingdings" w:hAnsi="Wingdings" w:hint="default"/>
      </w:rPr>
    </w:lvl>
    <w:lvl w:ilvl="1" w:tplc="3E3E3EF4" w:tentative="1">
      <w:start w:val="1"/>
      <w:numFmt w:val="bullet"/>
      <w:lvlText w:val=""/>
      <w:lvlJc w:val="left"/>
      <w:pPr>
        <w:tabs>
          <w:tab w:val="num" w:pos="1440"/>
        </w:tabs>
        <w:ind w:left="1440" w:hanging="360"/>
      </w:pPr>
      <w:rPr>
        <w:rFonts w:ascii="Wingdings" w:hAnsi="Wingdings" w:hint="default"/>
      </w:rPr>
    </w:lvl>
    <w:lvl w:ilvl="2" w:tplc="96FA9F44" w:tentative="1">
      <w:start w:val="1"/>
      <w:numFmt w:val="bullet"/>
      <w:lvlText w:val=""/>
      <w:lvlJc w:val="left"/>
      <w:pPr>
        <w:tabs>
          <w:tab w:val="num" w:pos="2160"/>
        </w:tabs>
        <w:ind w:left="2160" w:hanging="360"/>
      </w:pPr>
      <w:rPr>
        <w:rFonts w:ascii="Wingdings" w:hAnsi="Wingdings" w:hint="default"/>
      </w:rPr>
    </w:lvl>
    <w:lvl w:ilvl="3" w:tplc="86DE6210" w:tentative="1">
      <w:start w:val="1"/>
      <w:numFmt w:val="bullet"/>
      <w:lvlText w:val=""/>
      <w:lvlJc w:val="left"/>
      <w:pPr>
        <w:tabs>
          <w:tab w:val="num" w:pos="2880"/>
        </w:tabs>
        <w:ind w:left="2880" w:hanging="360"/>
      </w:pPr>
      <w:rPr>
        <w:rFonts w:ascii="Wingdings" w:hAnsi="Wingdings" w:hint="default"/>
      </w:rPr>
    </w:lvl>
    <w:lvl w:ilvl="4" w:tplc="67302722" w:tentative="1">
      <w:start w:val="1"/>
      <w:numFmt w:val="bullet"/>
      <w:lvlText w:val=""/>
      <w:lvlJc w:val="left"/>
      <w:pPr>
        <w:tabs>
          <w:tab w:val="num" w:pos="3600"/>
        </w:tabs>
        <w:ind w:left="3600" w:hanging="360"/>
      </w:pPr>
      <w:rPr>
        <w:rFonts w:ascii="Wingdings" w:hAnsi="Wingdings" w:hint="default"/>
      </w:rPr>
    </w:lvl>
    <w:lvl w:ilvl="5" w:tplc="C4D0E94C" w:tentative="1">
      <w:start w:val="1"/>
      <w:numFmt w:val="bullet"/>
      <w:lvlText w:val=""/>
      <w:lvlJc w:val="left"/>
      <w:pPr>
        <w:tabs>
          <w:tab w:val="num" w:pos="4320"/>
        </w:tabs>
        <w:ind w:left="4320" w:hanging="360"/>
      </w:pPr>
      <w:rPr>
        <w:rFonts w:ascii="Wingdings" w:hAnsi="Wingdings" w:hint="default"/>
      </w:rPr>
    </w:lvl>
    <w:lvl w:ilvl="6" w:tplc="BDB8BCCE" w:tentative="1">
      <w:start w:val="1"/>
      <w:numFmt w:val="bullet"/>
      <w:lvlText w:val=""/>
      <w:lvlJc w:val="left"/>
      <w:pPr>
        <w:tabs>
          <w:tab w:val="num" w:pos="5040"/>
        </w:tabs>
        <w:ind w:left="5040" w:hanging="360"/>
      </w:pPr>
      <w:rPr>
        <w:rFonts w:ascii="Wingdings" w:hAnsi="Wingdings" w:hint="default"/>
      </w:rPr>
    </w:lvl>
    <w:lvl w:ilvl="7" w:tplc="B1602498" w:tentative="1">
      <w:start w:val="1"/>
      <w:numFmt w:val="bullet"/>
      <w:lvlText w:val=""/>
      <w:lvlJc w:val="left"/>
      <w:pPr>
        <w:tabs>
          <w:tab w:val="num" w:pos="5760"/>
        </w:tabs>
        <w:ind w:left="5760" w:hanging="360"/>
      </w:pPr>
      <w:rPr>
        <w:rFonts w:ascii="Wingdings" w:hAnsi="Wingdings" w:hint="default"/>
      </w:rPr>
    </w:lvl>
    <w:lvl w:ilvl="8" w:tplc="3640C5D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4A3D74"/>
    <w:multiLevelType w:val="hybridMultilevel"/>
    <w:tmpl w:val="A8868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EE2106"/>
    <w:multiLevelType w:val="hybridMultilevel"/>
    <w:tmpl w:val="4A2AA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E7390E"/>
    <w:multiLevelType w:val="hybridMultilevel"/>
    <w:tmpl w:val="3274D916"/>
    <w:lvl w:ilvl="0" w:tplc="393E9284">
      <w:numFmt w:val="bullet"/>
      <w:lvlText w:val="-"/>
      <w:lvlJc w:val="left"/>
      <w:pPr>
        <w:ind w:left="213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70259B"/>
    <w:multiLevelType w:val="hybridMultilevel"/>
    <w:tmpl w:val="AAFC1CC4"/>
    <w:styleLink w:val="Stileimportato3"/>
    <w:lvl w:ilvl="0" w:tplc="080E7470">
      <w:start w:val="1"/>
      <w:numFmt w:val="lowerLetter"/>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FE0420">
      <w:start w:val="1"/>
      <w:numFmt w:val="lowerLetter"/>
      <w:lvlText w:val="%2."/>
      <w:lvlJc w:val="left"/>
      <w:pPr>
        <w:tabs>
          <w:tab w:val="num" w:pos="1416"/>
        </w:tabs>
        <w:ind w:left="142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1E280E">
      <w:start w:val="1"/>
      <w:numFmt w:val="lowerRoman"/>
      <w:lvlText w:val="%3."/>
      <w:lvlJc w:val="left"/>
      <w:pPr>
        <w:tabs>
          <w:tab w:val="num" w:pos="2124"/>
        </w:tabs>
        <w:ind w:left="2135"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1E996A">
      <w:start w:val="1"/>
      <w:numFmt w:val="decimal"/>
      <w:lvlText w:val="%4."/>
      <w:lvlJc w:val="left"/>
      <w:pPr>
        <w:tabs>
          <w:tab w:val="num" w:pos="2832"/>
        </w:tabs>
        <w:ind w:left="2843"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7E73D4">
      <w:start w:val="1"/>
      <w:numFmt w:val="lowerLetter"/>
      <w:lvlText w:val="%5."/>
      <w:lvlJc w:val="left"/>
      <w:pPr>
        <w:tabs>
          <w:tab w:val="num" w:pos="3540"/>
        </w:tabs>
        <w:ind w:left="355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7046F4">
      <w:start w:val="1"/>
      <w:numFmt w:val="lowerRoman"/>
      <w:lvlText w:val="%6."/>
      <w:lvlJc w:val="left"/>
      <w:pPr>
        <w:tabs>
          <w:tab w:val="num" w:pos="4248"/>
        </w:tabs>
        <w:ind w:left="4259"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58EC58">
      <w:start w:val="1"/>
      <w:numFmt w:val="decimal"/>
      <w:lvlText w:val="%7."/>
      <w:lvlJc w:val="left"/>
      <w:pPr>
        <w:tabs>
          <w:tab w:val="num" w:pos="4956"/>
        </w:tabs>
        <w:ind w:left="4967"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30360E">
      <w:start w:val="1"/>
      <w:numFmt w:val="lowerLetter"/>
      <w:lvlText w:val="%8."/>
      <w:lvlJc w:val="left"/>
      <w:pPr>
        <w:tabs>
          <w:tab w:val="num" w:pos="5664"/>
        </w:tabs>
        <w:ind w:left="56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2C7558">
      <w:start w:val="1"/>
      <w:numFmt w:val="lowerRoman"/>
      <w:lvlText w:val="%9."/>
      <w:lvlJc w:val="left"/>
      <w:pPr>
        <w:tabs>
          <w:tab w:val="num" w:pos="6372"/>
        </w:tabs>
        <w:ind w:left="6383" w:hanging="1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8F530B2"/>
    <w:multiLevelType w:val="hybridMultilevel"/>
    <w:tmpl w:val="BEAC5790"/>
    <w:lvl w:ilvl="0" w:tplc="393E928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F3399C"/>
    <w:multiLevelType w:val="hybridMultilevel"/>
    <w:tmpl w:val="C826D3A4"/>
    <w:lvl w:ilvl="0" w:tplc="1F38107C">
      <w:start w:val="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143393"/>
    <w:multiLevelType w:val="hybridMultilevel"/>
    <w:tmpl w:val="AE848C48"/>
    <w:lvl w:ilvl="0" w:tplc="1E028330">
      <w:start w:val="1"/>
      <w:numFmt w:val="bullet"/>
      <w:lvlText w:val=""/>
      <w:lvlJc w:val="left"/>
      <w:pPr>
        <w:tabs>
          <w:tab w:val="num" w:pos="720"/>
        </w:tabs>
        <w:ind w:left="720" w:hanging="360"/>
      </w:pPr>
      <w:rPr>
        <w:rFonts w:ascii="Wingdings" w:hAnsi="Wingdings" w:hint="default"/>
      </w:rPr>
    </w:lvl>
    <w:lvl w:ilvl="1" w:tplc="4E92B46C" w:tentative="1">
      <w:start w:val="1"/>
      <w:numFmt w:val="bullet"/>
      <w:lvlText w:val=""/>
      <w:lvlJc w:val="left"/>
      <w:pPr>
        <w:tabs>
          <w:tab w:val="num" w:pos="1440"/>
        </w:tabs>
        <w:ind w:left="1440" w:hanging="360"/>
      </w:pPr>
      <w:rPr>
        <w:rFonts w:ascii="Wingdings" w:hAnsi="Wingdings" w:hint="default"/>
      </w:rPr>
    </w:lvl>
    <w:lvl w:ilvl="2" w:tplc="48EE5FBA" w:tentative="1">
      <w:start w:val="1"/>
      <w:numFmt w:val="bullet"/>
      <w:lvlText w:val=""/>
      <w:lvlJc w:val="left"/>
      <w:pPr>
        <w:tabs>
          <w:tab w:val="num" w:pos="2160"/>
        </w:tabs>
        <w:ind w:left="2160" w:hanging="360"/>
      </w:pPr>
      <w:rPr>
        <w:rFonts w:ascii="Wingdings" w:hAnsi="Wingdings" w:hint="default"/>
      </w:rPr>
    </w:lvl>
    <w:lvl w:ilvl="3" w:tplc="F474C1FC" w:tentative="1">
      <w:start w:val="1"/>
      <w:numFmt w:val="bullet"/>
      <w:lvlText w:val=""/>
      <w:lvlJc w:val="left"/>
      <w:pPr>
        <w:tabs>
          <w:tab w:val="num" w:pos="2880"/>
        </w:tabs>
        <w:ind w:left="2880" w:hanging="360"/>
      </w:pPr>
      <w:rPr>
        <w:rFonts w:ascii="Wingdings" w:hAnsi="Wingdings" w:hint="default"/>
      </w:rPr>
    </w:lvl>
    <w:lvl w:ilvl="4" w:tplc="58B8F5B2" w:tentative="1">
      <w:start w:val="1"/>
      <w:numFmt w:val="bullet"/>
      <w:lvlText w:val=""/>
      <w:lvlJc w:val="left"/>
      <w:pPr>
        <w:tabs>
          <w:tab w:val="num" w:pos="3600"/>
        </w:tabs>
        <w:ind w:left="3600" w:hanging="360"/>
      </w:pPr>
      <w:rPr>
        <w:rFonts w:ascii="Wingdings" w:hAnsi="Wingdings" w:hint="default"/>
      </w:rPr>
    </w:lvl>
    <w:lvl w:ilvl="5" w:tplc="64F0A0DE" w:tentative="1">
      <w:start w:val="1"/>
      <w:numFmt w:val="bullet"/>
      <w:lvlText w:val=""/>
      <w:lvlJc w:val="left"/>
      <w:pPr>
        <w:tabs>
          <w:tab w:val="num" w:pos="4320"/>
        </w:tabs>
        <w:ind w:left="4320" w:hanging="360"/>
      </w:pPr>
      <w:rPr>
        <w:rFonts w:ascii="Wingdings" w:hAnsi="Wingdings" w:hint="default"/>
      </w:rPr>
    </w:lvl>
    <w:lvl w:ilvl="6" w:tplc="EB000EA8" w:tentative="1">
      <w:start w:val="1"/>
      <w:numFmt w:val="bullet"/>
      <w:lvlText w:val=""/>
      <w:lvlJc w:val="left"/>
      <w:pPr>
        <w:tabs>
          <w:tab w:val="num" w:pos="5040"/>
        </w:tabs>
        <w:ind w:left="5040" w:hanging="360"/>
      </w:pPr>
      <w:rPr>
        <w:rFonts w:ascii="Wingdings" w:hAnsi="Wingdings" w:hint="default"/>
      </w:rPr>
    </w:lvl>
    <w:lvl w:ilvl="7" w:tplc="92683858" w:tentative="1">
      <w:start w:val="1"/>
      <w:numFmt w:val="bullet"/>
      <w:lvlText w:val=""/>
      <w:lvlJc w:val="left"/>
      <w:pPr>
        <w:tabs>
          <w:tab w:val="num" w:pos="5760"/>
        </w:tabs>
        <w:ind w:left="5760" w:hanging="360"/>
      </w:pPr>
      <w:rPr>
        <w:rFonts w:ascii="Wingdings" w:hAnsi="Wingdings" w:hint="default"/>
      </w:rPr>
    </w:lvl>
    <w:lvl w:ilvl="8" w:tplc="D55006E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5202F5"/>
    <w:multiLevelType w:val="hybridMultilevel"/>
    <w:tmpl w:val="2FFEB264"/>
    <w:lvl w:ilvl="0" w:tplc="5888AFC0">
      <w:start w:val="1"/>
      <w:numFmt w:val="bullet"/>
      <w:lvlText w:val=""/>
      <w:lvlJc w:val="left"/>
      <w:pPr>
        <w:tabs>
          <w:tab w:val="num" w:pos="720"/>
        </w:tabs>
        <w:ind w:left="720" w:hanging="360"/>
      </w:pPr>
      <w:rPr>
        <w:rFonts w:ascii="Wingdings" w:hAnsi="Wingdings" w:hint="default"/>
      </w:rPr>
    </w:lvl>
    <w:lvl w:ilvl="1" w:tplc="EB0CE642" w:tentative="1">
      <w:start w:val="1"/>
      <w:numFmt w:val="bullet"/>
      <w:lvlText w:val=""/>
      <w:lvlJc w:val="left"/>
      <w:pPr>
        <w:tabs>
          <w:tab w:val="num" w:pos="1440"/>
        </w:tabs>
        <w:ind w:left="1440" w:hanging="360"/>
      </w:pPr>
      <w:rPr>
        <w:rFonts w:ascii="Wingdings" w:hAnsi="Wingdings" w:hint="default"/>
      </w:rPr>
    </w:lvl>
    <w:lvl w:ilvl="2" w:tplc="27066710" w:tentative="1">
      <w:start w:val="1"/>
      <w:numFmt w:val="bullet"/>
      <w:lvlText w:val=""/>
      <w:lvlJc w:val="left"/>
      <w:pPr>
        <w:tabs>
          <w:tab w:val="num" w:pos="2160"/>
        </w:tabs>
        <w:ind w:left="2160" w:hanging="360"/>
      </w:pPr>
      <w:rPr>
        <w:rFonts w:ascii="Wingdings" w:hAnsi="Wingdings" w:hint="default"/>
      </w:rPr>
    </w:lvl>
    <w:lvl w:ilvl="3" w:tplc="62FE1580" w:tentative="1">
      <w:start w:val="1"/>
      <w:numFmt w:val="bullet"/>
      <w:lvlText w:val=""/>
      <w:lvlJc w:val="left"/>
      <w:pPr>
        <w:tabs>
          <w:tab w:val="num" w:pos="2880"/>
        </w:tabs>
        <w:ind w:left="2880" w:hanging="360"/>
      </w:pPr>
      <w:rPr>
        <w:rFonts w:ascii="Wingdings" w:hAnsi="Wingdings" w:hint="default"/>
      </w:rPr>
    </w:lvl>
    <w:lvl w:ilvl="4" w:tplc="4F66537E" w:tentative="1">
      <w:start w:val="1"/>
      <w:numFmt w:val="bullet"/>
      <w:lvlText w:val=""/>
      <w:lvlJc w:val="left"/>
      <w:pPr>
        <w:tabs>
          <w:tab w:val="num" w:pos="3600"/>
        </w:tabs>
        <w:ind w:left="3600" w:hanging="360"/>
      </w:pPr>
      <w:rPr>
        <w:rFonts w:ascii="Wingdings" w:hAnsi="Wingdings" w:hint="default"/>
      </w:rPr>
    </w:lvl>
    <w:lvl w:ilvl="5" w:tplc="8A86C052" w:tentative="1">
      <w:start w:val="1"/>
      <w:numFmt w:val="bullet"/>
      <w:lvlText w:val=""/>
      <w:lvlJc w:val="left"/>
      <w:pPr>
        <w:tabs>
          <w:tab w:val="num" w:pos="4320"/>
        </w:tabs>
        <w:ind w:left="4320" w:hanging="360"/>
      </w:pPr>
      <w:rPr>
        <w:rFonts w:ascii="Wingdings" w:hAnsi="Wingdings" w:hint="default"/>
      </w:rPr>
    </w:lvl>
    <w:lvl w:ilvl="6" w:tplc="B67A1942" w:tentative="1">
      <w:start w:val="1"/>
      <w:numFmt w:val="bullet"/>
      <w:lvlText w:val=""/>
      <w:lvlJc w:val="left"/>
      <w:pPr>
        <w:tabs>
          <w:tab w:val="num" w:pos="5040"/>
        </w:tabs>
        <w:ind w:left="5040" w:hanging="360"/>
      </w:pPr>
      <w:rPr>
        <w:rFonts w:ascii="Wingdings" w:hAnsi="Wingdings" w:hint="default"/>
      </w:rPr>
    </w:lvl>
    <w:lvl w:ilvl="7" w:tplc="45D69F8C" w:tentative="1">
      <w:start w:val="1"/>
      <w:numFmt w:val="bullet"/>
      <w:lvlText w:val=""/>
      <w:lvlJc w:val="left"/>
      <w:pPr>
        <w:tabs>
          <w:tab w:val="num" w:pos="5760"/>
        </w:tabs>
        <w:ind w:left="5760" w:hanging="360"/>
      </w:pPr>
      <w:rPr>
        <w:rFonts w:ascii="Wingdings" w:hAnsi="Wingdings" w:hint="default"/>
      </w:rPr>
    </w:lvl>
    <w:lvl w:ilvl="8" w:tplc="597205F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A2242B"/>
    <w:multiLevelType w:val="hybridMultilevel"/>
    <w:tmpl w:val="8B84D3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81326C1"/>
    <w:multiLevelType w:val="hybridMultilevel"/>
    <w:tmpl w:val="C96498DE"/>
    <w:lvl w:ilvl="0" w:tplc="1F38107C">
      <w:start w:val="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3A4485"/>
    <w:multiLevelType w:val="hybridMultilevel"/>
    <w:tmpl w:val="B6DA4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312687"/>
    <w:multiLevelType w:val="hybridMultilevel"/>
    <w:tmpl w:val="A9AE116E"/>
    <w:lvl w:ilvl="0" w:tplc="393E9284">
      <w:numFmt w:val="bullet"/>
      <w:lvlText w:val="-"/>
      <w:lvlJc w:val="left"/>
      <w:pPr>
        <w:ind w:left="213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692EA5"/>
    <w:multiLevelType w:val="hybridMultilevel"/>
    <w:tmpl w:val="7250D8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3DE0E8B"/>
    <w:multiLevelType w:val="hybridMultilevel"/>
    <w:tmpl w:val="033097D0"/>
    <w:lvl w:ilvl="0" w:tplc="393E9284">
      <w:numFmt w:val="bullet"/>
      <w:lvlText w:val="-"/>
      <w:lvlJc w:val="left"/>
      <w:pPr>
        <w:ind w:left="720" w:hanging="360"/>
      </w:pPr>
      <w:rPr>
        <w:rFonts w:ascii="Times New Roman" w:eastAsia="Times New Roman" w:hAnsi="Times New Roman" w:cs="Times New Roman" w:hint="default"/>
      </w:rPr>
    </w:lvl>
    <w:lvl w:ilvl="1" w:tplc="71320B02">
      <w:numFmt w:val="bullet"/>
      <w:lvlText w:val="•"/>
      <w:lvlJc w:val="left"/>
      <w:pPr>
        <w:ind w:left="1440" w:hanging="360"/>
      </w:pPr>
      <w:rPr>
        <w:rFonts w:ascii="Cambria" w:eastAsiaTheme="minorEastAsia" w:hAnsi="Cambria"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324D48"/>
    <w:multiLevelType w:val="hybridMultilevel"/>
    <w:tmpl w:val="F2960844"/>
    <w:lvl w:ilvl="0" w:tplc="393E92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877F27"/>
    <w:multiLevelType w:val="hybridMultilevel"/>
    <w:tmpl w:val="C11AB7CC"/>
    <w:styleLink w:val="Stileimportato7"/>
    <w:lvl w:ilvl="0" w:tplc="7F7C2752">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96837E2">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06E3C62">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D76568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6FA48F6">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5DE693E">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290FD20">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A96358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AFC8488">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7" w15:restartNumberingAfterBreak="0">
    <w:nsid w:val="723A5DB2"/>
    <w:multiLevelType w:val="hybridMultilevel"/>
    <w:tmpl w:val="59DE28B6"/>
    <w:lvl w:ilvl="0" w:tplc="393E92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475A60"/>
    <w:multiLevelType w:val="hybridMultilevel"/>
    <w:tmpl w:val="C11AB7CC"/>
    <w:numStyleLink w:val="Stileimportato7"/>
  </w:abstractNum>
  <w:abstractNum w:abstractNumId="29" w15:restartNumberingAfterBreak="0">
    <w:nsid w:val="78775218"/>
    <w:multiLevelType w:val="hybridMultilevel"/>
    <w:tmpl w:val="6E1E018C"/>
    <w:lvl w:ilvl="0" w:tplc="393E9284">
      <w:numFmt w:val="bullet"/>
      <w:lvlText w:val="-"/>
      <w:lvlJc w:val="left"/>
      <w:pPr>
        <w:ind w:left="213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F261ABE"/>
    <w:multiLevelType w:val="hybridMultilevel"/>
    <w:tmpl w:val="AAFC1CC4"/>
    <w:numStyleLink w:val="Stileimportato3"/>
  </w:abstractNum>
  <w:abstractNum w:abstractNumId="31" w15:restartNumberingAfterBreak="0">
    <w:nsid w:val="7FD60003"/>
    <w:multiLevelType w:val="hybridMultilevel"/>
    <w:tmpl w:val="0068D2BA"/>
    <w:lvl w:ilvl="0" w:tplc="300C92B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2"/>
  </w:num>
  <w:num w:numId="3">
    <w:abstractNumId w:val="21"/>
  </w:num>
  <w:num w:numId="4">
    <w:abstractNumId w:val="20"/>
  </w:num>
  <w:num w:numId="5">
    <w:abstractNumId w:val="0"/>
  </w:num>
  <w:num w:numId="6">
    <w:abstractNumId w:val="16"/>
  </w:num>
  <w:num w:numId="7">
    <w:abstractNumId w:val="11"/>
  </w:num>
  <w:num w:numId="8">
    <w:abstractNumId w:val="12"/>
  </w:num>
  <w:num w:numId="9">
    <w:abstractNumId w:val="24"/>
  </w:num>
  <w:num w:numId="10">
    <w:abstractNumId w:val="23"/>
  </w:num>
  <w:num w:numId="11">
    <w:abstractNumId w:val="6"/>
  </w:num>
  <w:num w:numId="12">
    <w:abstractNumId w:val="3"/>
  </w:num>
  <w:num w:numId="13">
    <w:abstractNumId w:val="27"/>
  </w:num>
  <w:num w:numId="14">
    <w:abstractNumId w:val="25"/>
  </w:num>
  <w:num w:numId="15">
    <w:abstractNumId w:val="15"/>
  </w:num>
  <w:num w:numId="16">
    <w:abstractNumId w:val="7"/>
  </w:num>
  <w:num w:numId="17">
    <w:abstractNumId w:val="29"/>
  </w:num>
  <w:num w:numId="18">
    <w:abstractNumId w:val="14"/>
  </w:num>
  <w:num w:numId="19">
    <w:abstractNumId w:val="30"/>
  </w:num>
  <w:num w:numId="20">
    <w:abstractNumId w:val="9"/>
  </w:num>
  <w:num w:numId="21">
    <w:abstractNumId w:val="5"/>
  </w:num>
  <w:num w:numId="22">
    <w:abstractNumId w:val="5"/>
    <w:lvlOverride w:ilvl="0">
      <w:lvl w:ilvl="0" w:tplc="B8B475E4">
        <w:start w:val="1"/>
        <w:numFmt w:val="decimal"/>
        <w:lvlText w:val="%1."/>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7AC6056">
        <w:start w:val="1"/>
        <w:numFmt w:val="decimal"/>
        <w:lvlText w:val="%1.%2."/>
        <w:lvlJc w:val="left"/>
        <w:pPr>
          <w:ind w:left="1411" w:hanging="70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CAE8600">
        <w:start w:val="1"/>
        <w:numFmt w:val="lowerLetter"/>
        <w:lvlText w:val="%1.%2.%3)"/>
        <w:lvlJc w:val="left"/>
        <w:pPr>
          <w:ind w:left="2124"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FAA9B8">
        <w:start w:val="1"/>
        <w:numFmt w:val="lowerLetter"/>
        <w:suff w:val="nothing"/>
        <w:lvlText w:val="%1.%2.%3)%4)"/>
        <w:lvlJc w:val="left"/>
        <w:pPr>
          <w:ind w:left="2227" w:hanging="10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1040E66">
        <w:start w:val="1"/>
        <w:numFmt w:val="lowerRoman"/>
        <w:suff w:val="nothing"/>
        <w:lvlText w:val="%1.%2.%3)%4)%5)"/>
        <w:lvlJc w:val="left"/>
        <w:pPr>
          <w:ind w:left="2935" w:hanging="10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6E65F6">
        <w:start w:val="1"/>
        <w:numFmt w:val="upperLetter"/>
        <w:suff w:val="nothing"/>
        <w:lvlText w:val="%1.%2.%3)%4)%5)%6)"/>
        <w:lvlJc w:val="left"/>
        <w:pPr>
          <w:ind w:left="3644" w:hanging="10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F4225E8">
        <w:start w:val="1"/>
        <w:numFmt w:val="upperLetter"/>
        <w:suff w:val="nothing"/>
        <w:lvlText w:val="%1.%2.%3)%4)%5)%6)%7)"/>
        <w:lvlJc w:val="left"/>
        <w:pPr>
          <w:ind w:left="4352" w:hanging="10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FB49F44">
        <w:start w:val="1"/>
        <w:numFmt w:val="upperLetter"/>
        <w:suff w:val="nothing"/>
        <w:lvlText w:val="%1.%2.%3)%4)%5)%6)%7)%8)"/>
        <w:lvlJc w:val="left"/>
        <w:pPr>
          <w:ind w:left="5060" w:hanging="10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36A854">
        <w:start w:val="1"/>
        <w:numFmt w:val="upperLetter"/>
        <w:suff w:val="nothing"/>
        <w:lvlText w:val="%1.%2.%3)%4)%5)%6)%7)%8)%9)"/>
        <w:lvlJc w:val="left"/>
        <w:pPr>
          <w:ind w:left="5769" w:hanging="10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4"/>
  </w:num>
  <w:num w:numId="24">
    <w:abstractNumId w:val="8"/>
  </w:num>
  <w:num w:numId="25">
    <w:abstractNumId w:val="17"/>
  </w:num>
  <w:num w:numId="26">
    <w:abstractNumId w:val="18"/>
  </w:num>
  <w:num w:numId="27">
    <w:abstractNumId w:val="10"/>
  </w:num>
  <w:num w:numId="28">
    <w:abstractNumId w:val="22"/>
  </w:num>
  <w:num w:numId="29">
    <w:abstractNumId w:val="13"/>
  </w:num>
  <w:num w:numId="30">
    <w:abstractNumId w:val="1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94"/>
    <w:rsid w:val="000034A2"/>
    <w:rsid w:val="000071F8"/>
    <w:rsid w:val="00014FF9"/>
    <w:rsid w:val="000165E7"/>
    <w:rsid w:val="0002455C"/>
    <w:rsid w:val="00030E18"/>
    <w:rsid w:val="000314F9"/>
    <w:rsid w:val="00034EDA"/>
    <w:rsid w:val="0004223E"/>
    <w:rsid w:val="000436A4"/>
    <w:rsid w:val="00075ACA"/>
    <w:rsid w:val="000904F5"/>
    <w:rsid w:val="00091D67"/>
    <w:rsid w:val="0009667A"/>
    <w:rsid w:val="000B3D4E"/>
    <w:rsid w:val="000E6E1B"/>
    <w:rsid w:val="00141D61"/>
    <w:rsid w:val="00146D84"/>
    <w:rsid w:val="00155ABD"/>
    <w:rsid w:val="00164CEF"/>
    <w:rsid w:val="00167377"/>
    <w:rsid w:val="001E7FAE"/>
    <w:rsid w:val="001F610F"/>
    <w:rsid w:val="0021712E"/>
    <w:rsid w:val="00220D79"/>
    <w:rsid w:val="00226E0C"/>
    <w:rsid w:val="00256B61"/>
    <w:rsid w:val="00276516"/>
    <w:rsid w:val="00282C58"/>
    <w:rsid w:val="00291BE7"/>
    <w:rsid w:val="0029687C"/>
    <w:rsid w:val="002B551D"/>
    <w:rsid w:val="002C6611"/>
    <w:rsid w:val="002D2592"/>
    <w:rsid w:val="002E1DA1"/>
    <w:rsid w:val="002F2D97"/>
    <w:rsid w:val="00300625"/>
    <w:rsid w:val="00311BA4"/>
    <w:rsid w:val="0031560C"/>
    <w:rsid w:val="00332F15"/>
    <w:rsid w:val="0033651A"/>
    <w:rsid w:val="00337B0E"/>
    <w:rsid w:val="00350F12"/>
    <w:rsid w:val="00363693"/>
    <w:rsid w:val="00375D87"/>
    <w:rsid w:val="003C148F"/>
    <w:rsid w:val="004017CE"/>
    <w:rsid w:val="0040602A"/>
    <w:rsid w:val="00426D00"/>
    <w:rsid w:val="00453671"/>
    <w:rsid w:val="00474410"/>
    <w:rsid w:val="00484422"/>
    <w:rsid w:val="00484753"/>
    <w:rsid w:val="00485917"/>
    <w:rsid w:val="004863C2"/>
    <w:rsid w:val="004926F8"/>
    <w:rsid w:val="004A3511"/>
    <w:rsid w:val="004A3E96"/>
    <w:rsid w:val="004A6D2E"/>
    <w:rsid w:val="004B31E5"/>
    <w:rsid w:val="004C293A"/>
    <w:rsid w:val="004C71D9"/>
    <w:rsid w:val="004D5F1B"/>
    <w:rsid w:val="00511B4E"/>
    <w:rsid w:val="00532F1D"/>
    <w:rsid w:val="00556DE0"/>
    <w:rsid w:val="005622E9"/>
    <w:rsid w:val="005643A9"/>
    <w:rsid w:val="00581AF6"/>
    <w:rsid w:val="00583611"/>
    <w:rsid w:val="005878DA"/>
    <w:rsid w:val="00593B8C"/>
    <w:rsid w:val="00595B98"/>
    <w:rsid w:val="005A0E43"/>
    <w:rsid w:val="005C5E94"/>
    <w:rsid w:val="005D3BC8"/>
    <w:rsid w:val="005F499A"/>
    <w:rsid w:val="0061778D"/>
    <w:rsid w:val="00634092"/>
    <w:rsid w:val="00644585"/>
    <w:rsid w:val="0066145E"/>
    <w:rsid w:val="006778C5"/>
    <w:rsid w:val="00687A43"/>
    <w:rsid w:val="006A685A"/>
    <w:rsid w:val="00711E2F"/>
    <w:rsid w:val="00722352"/>
    <w:rsid w:val="007308CF"/>
    <w:rsid w:val="00736C70"/>
    <w:rsid w:val="00744212"/>
    <w:rsid w:val="00744240"/>
    <w:rsid w:val="00764B6F"/>
    <w:rsid w:val="00782694"/>
    <w:rsid w:val="007A3E1F"/>
    <w:rsid w:val="007A6364"/>
    <w:rsid w:val="007B3C32"/>
    <w:rsid w:val="007F391C"/>
    <w:rsid w:val="00832AD9"/>
    <w:rsid w:val="008447B3"/>
    <w:rsid w:val="00870804"/>
    <w:rsid w:val="0088179B"/>
    <w:rsid w:val="008826BD"/>
    <w:rsid w:val="008830FD"/>
    <w:rsid w:val="00884E86"/>
    <w:rsid w:val="00893E7C"/>
    <w:rsid w:val="0089480E"/>
    <w:rsid w:val="00895C8F"/>
    <w:rsid w:val="00897442"/>
    <w:rsid w:val="008A52B8"/>
    <w:rsid w:val="008E03E1"/>
    <w:rsid w:val="00911C9E"/>
    <w:rsid w:val="00933634"/>
    <w:rsid w:val="00936BF5"/>
    <w:rsid w:val="00950BB6"/>
    <w:rsid w:val="0095486B"/>
    <w:rsid w:val="00975CDB"/>
    <w:rsid w:val="00985E9C"/>
    <w:rsid w:val="009C5234"/>
    <w:rsid w:val="009C79EA"/>
    <w:rsid w:val="009F0A8F"/>
    <w:rsid w:val="00A03D0A"/>
    <w:rsid w:val="00A05E26"/>
    <w:rsid w:val="00A41207"/>
    <w:rsid w:val="00A92C21"/>
    <w:rsid w:val="00AA5289"/>
    <w:rsid w:val="00AA5FF6"/>
    <w:rsid w:val="00AC62C5"/>
    <w:rsid w:val="00AD6824"/>
    <w:rsid w:val="00AEEEAD"/>
    <w:rsid w:val="00AF1BC5"/>
    <w:rsid w:val="00B15C63"/>
    <w:rsid w:val="00B20899"/>
    <w:rsid w:val="00B23D64"/>
    <w:rsid w:val="00BC735A"/>
    <w:rsid w:val="00BD6BB5"/>
    <w:rsid w:val="00C063C3"/>
    <w:rsid w:val="00C122BD"/>
    <w:rsid w:val="00C15E8F"/>
    <w:rsid w:val="00C17BE8"/>
    <w:rsid w:val="00C30570"/>
    <w:rsid w:val="00C3491D"/>
    <w:rsid w:val="00C72A75"/>
    <w:rsid w:val="00C72DB9"/>
    <w:rsid w:val="00C75CF2"/>
    <w:rsid w:val="00CA061B"/>
    <w:rsid w:val="00CE22D5"/>
    <w:rsid w:val="00CE7A30"/>
    <w:rsid w:val="00CF75A7"/>
    <w:rsid w:val="00D0329D"/>
    <w:rsid w:val="00D2188D"/>
    <w:rsid w:val="00D21AC6"/>
    <w:rsid w:val="00D2253C"/>
    <w:rsid w:val="00D431D3"/>
    <w:rsid w:val="00D464AA"/>
    <w:rsid w:val="00D60D78"/>
    <w:rsid w:val="00D83745"/>
    <w:rsid w:val="00DA2F6F"/>
    <w:rsid w:val="00DD79A7"/>
    <w:rsid w:val="00DF017F"/>
    <w:rsid w:val="00DF784E"/>
    <w:rsid w:val="00E20A44"/>
    <w:rsid w:val="00E31788"/>
    <w:rsid w:val="00E57FA0"/>
    <w:rsid w:val="00E61693"/>
    <w:rsid w:val="00E83946"/>
    <w:rsid w:val="00EA32C2"/>
    <w:rsid w:val="00EB1BB3"/>
    <w:rsid w:val="00EC2E41"/>
    <w:rsid w:val="00EC55ED"/>
    <w:rsid w:val="00EE2AB7"/>
    <w:rsid w:val="00F02E51"/>
    <w:rsid w:val="00F03529"/>
    <w:rsid w:val="00F118E3"/>
    <w:rsid w:val="00F25081"/>
    <w:rsid w:val="00F41D9C"/>
    <w:rsid w:val="00F432E8"/>
    <w:rsid w:val="00F9748D"/>
    <w:rsid w:val="04EF42A8"/>
    <w:rsid w:val="05034006"/>
    <w:rsid w:val="05336F4E"/>
    <w:rsid w:val="05A9B9DD"/>
    <w:rsid w:val="06237633"/>
    <w:rsid w:val="07AF69EB"/>
    <w:rsid w:val="07BFC18E"/>
    <w:rsid w:val="0896029E"/>
    <w:rsid w:val="093EF877"/>
    <w:rsid w:val="0B34C3DC"/>
    <w:rsid w:val="0B77EB8A"/>
    <w:rsid w:val="0C54FFE9"/>
    <w:rsid w:val="0C5742B3"/>
    <w:rsid w:val="0D7D528D"/>
    <w:rsid w:val="0DDA2DAF"/>
    <w:rsid w:val="0E0BEE29"/>
    <w:rsid w:val="0E0C4023"/>
    <w:rsid w:val="0E38E473"/>
    <w:rsid w:val="0EBA9E6D"/>
    <w:rsid w:val="0F7CFA0F"/>
    <w:rsid w:val="10B3DB33"/>
    <w:rsid w:val="112DAA88"/>
    <w:rsid w:val="11BED37D"/>
    <w:rsid w:val="13300F64"/>
    <w:rsid w:val="1382FD6F"/>
    <w:rsid w:val="1407BCFC"/>
    <w:rsid w:val="151F6E21"/>
    <w:rsid w:val="1590BFAE"/>
    <w:rsid w:val="1602A987"/>
    <w:rsid w:val="168EBE19"/>
    <w:rsid w:val="171470E7"/>
    <w:rsid w:val="179E7393"/>
    <w:rsid w:val="18568B1F"/>
    <w:rsid w:val="1861AE2F"/>
    <w:rsid w:val="19341075"/>
    <w:rsid w:val="1A0592A1"/>
    <w:rsid w:val="1A2C195E"/>
    <w:rsid w:val="1A969694"/>
    <w:rsid w:val="1B3DDC46"/>
    <w:rsid w:val="1C8F5751"/>
    <w:rsid w:val="1CA5D8F9"/>
    <w:rsid w:val="1DCE3756"/>
    <w:rsid w:val="1E518FDD"/>
    <w:rsid w:val="21113351"/>
    <w:rsid w:val="2125F9FD"/>
    <w:rsid w:val="21348891"/>
    <w:rsid w:val="21AB2D16"/>
    <w:rsid w:val="21B7D951"/>
    <w:rsid w:val="232DFD53"/>
    <w:rsid w:val="23607886"/>
    <w:rsid w:val="23F681ED"/>
    <w:rsid w:val="2496E3D3"/>
    <w:rsid w:val="258E2C29"/>
    <w:rsid w:val="25A7E21C"/>
    <w:rsid w:val="25CF33E0"/>
    <w:rsid w:val="25D80134"/>
    <w:rsid w:val="26360B8A"/>
    <w:rsid w:val="26EA4C6C"/>
    <w:rsid w:val="2755B625"/>
    <w:rsid w:val="27AB5C91"/>
    <w:rsid w:val="27EC541F"/>
    <w:rsid w:val="27F6DC57"/>
    <w:rsid w:val="29758CB6"/>
    <w:rsid w:val="2984167A"/>
    <w:rsid w:val="2989A620"/>
    <w:rsid w:val="29F727E6"/>
    <w:rsid w:val="2A2F1619"/>
    <w:rsid w:val="2AB08DB3"/>
    <w:rsid w:val="2DBA781B"/>
    <w:rsid w:val="2DD94099"/>
    <w:rsid w:val="2E572D8E"/>
    <w:rsid w:val="2EF936B4"/>
    <w:rsid w:val="2F002367"/>
    <w:rsid w:val="2F7A93FD"/>
    <w:rsid w:val="30BCB3B9"/>
    <w:rsid w:val="316E736D"/>
    <w:rsid w:val="31A3FA9E"/>
    <w:rsid w:val="31D2F05E"/>
    <w:rsid w:val="3313D262"/>
    <w:rsid w:val="331A7EA9"/>
    <w:rsid w:val="339EAA7D"/>
    <w:rsid w:val="345466ED"/>
    <w:rsid w:val="34768BA8"/>
    <w:rsid w:val="34FDC5D7"/>
    <w:rsid w:val="3501DDE8"/>
    <w:rsid w:val="36AC0B02"/>
    <w:rsid w:val="37ED4FE8"/>
    <w:rsid w:val="3888D37E"/>
    <w:rsid w:val="39E93170"/>
    <w:rsid w:val="3A42C720"/>
    <w:rsid w:val="3B1FCBD6"/>
    <w:rsid w:val="3B2E04F0"/>
    <w:rsid w:val="3B64B84D"/>
    <w:rsid w:val="3B763C37"/>
    <w:rsid w:val="3D4508FF"/>
    <w:rsid w:val="3DA4F318"/>
    <w:rsid w:val="3EB55B8A"/>
    <w:rsid w:val="3EE6778B"/>
    <w:rsid w:val="3F879DBD"/>
    <w:rsid w:val="3FA4DC4A"/>
    <w:rsid w:val="40128EB3"/>
    <w:rsid w:val="40964C0E"/>
    <w:rsid w:val="41AE2BA1"/>
    <w:rsid w:val="44B2AA93"/>
    <w:rsid w:val="44D714E7"/>
    <w:rsid w:val="470F11B1"/>
    <w:rsid w:val="47A335D8"/>
    <w:rsid w:val="47DFAE38"/>
    <w:rsid w:val="4903FA82"/>
    <w:rsid w:val="490EE6FD"/>
    <w:rsid w:val="4BA21550"/>
    <w:rsid w:val="4C19D048"/>
    <w:rsid w:val="4C6B8502"/>
    <w:rsid w:val="4CEB9638"/>
    <w:rsid w:val="4D575A6F"/>
    <w:rsid w:val="4DC5787C"/>
    <w:rsid w:val="4E8B947E"/>
    <w:rsid w:val="4F41AAFD"/>
    <w:rsid w:val="508EFB31"/>
    <w:rsid w:val="52D63C1B"/>
    <w:rsid w:val="5476E134"/>
    <w:rsid w:val="55C54435"/>
    <w:rsid w:val="5859A832"/>
    <w:rsid w:val="588C3FF2"/>
    <w:rsid w:val="5BE374BB"/>
    <w:rsid w:val="5D308FDD"/>
    <w:rsid w:val="5E65DDCF"/>
    <w:rsid w:val="5E745A57"/>
    <w:rsid w:val="5F9DAE48"/>
    <w:rsid w:val="5FEF8C83"/>
    <w:rsid w:val="625E09F4"/>
    <w:rsid w:val="62774EDE"/>
    <w:rsid w:val="628CA4E1"/>
    <w:rsid w:val="62EB60C1"/>
    <w:rsid w:val="634E11A4"/>
    <w:rsid w:val="6452CB50"/>
    <w:rsid w:val="64ADA5E4"/>
    <w:rsid w:val="666127A5"/>
    <w:rsid w:val="6736A3B5"/>
    <w:rsid w:val="681653E3"/>
    <w:rsid w:val="6886BFD2"/>
    <w:rsid w:val="6918ED56"/>
    <w:rsid w:val="6B2C1DA7"/>
    <w:rsid w:val="6B7A27E3"/>
    <w:rsid w:val="6D35A9E2"/>
    <w:rsid w:val="6E69FC79"/>
    <w:rsid w:val="6EB21339"/>
    <w:rsid w:val="6EE3D2DD"/>
    <w:rsid w:val="6FECA47D"/>
    <w:rsid w:val="707E2296"/>
    <w:rsid w:val="72089C00"/>
    <w:rsid w:val="72EEB006"/>
    <w:rsid w:val="7319CF50"/>
    <w:rsid w:val="7417EBA5"/>
    <w:rsid w:val="744293E4"/>
    <w:rsid w:val="74461584"/>
    <w:rsid w:val="75FDEB5F"/>
    <w:rsid w:val="77AB919E"/>
    <w:rsid w:val="78099EF5"/>
    <w:rsid w:val="783BF6B9"/>
    <w:rsid w:val="78F8E1D2"/>
    <w:rsid w:val="7A0B8CED"/>
    <w:rsid w:val="7A16FAD3"/>
    <w:rsid w:val="7A5374A8"/>
    <w:rsid w:val="7ADC2FDB"/>
    <w:rsid w:val="7B5589C2"/>
    <w:rsid w:val="7C0DA5C8"/>
    <w:rsid w:val="7C3DF351"/>
    <w:rsid w:val="7DBF6E3C"/>
    <w:rsid w:val="7E3F256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597AA0"/>
  <w14:defaultImageDpi w14:val="300"/>
  <w15:docId w15:val="{C6C35C64-F775-464D-B596-E61144CF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paragraph" w:styleId="Titolo1">
    <w:name w:val="heading 1"/>
    <w:basedOn w:val="Normale"/>
    <w:next w:val="Normale"/>
    <w:link w:val="Titolo1Carattere"/>
    <w:uiPriority w:val="9"/>
    <w:qFormat/>
    <w:rsid w:val="00426D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F25081"/>
    <w:pPr>
      <w:keepNext/>
      <w:keepLines/>
      <w:spacing w:before="200"/>
      <w:outlineLvl w:val="1"/>
    </w:pPr>
    <w:rPr>
      <w:rFonts w:ascii="Times New Roman" w:eastAsiaTheme="majorEastAsia" w:hAnsi="Times New Roman" w:cs="Times New Roman"/>
      <w:b/>
      <w:bCs/>
      <w:color w:val="4F81BD" w:themeColor="accent1"/>
      <w:sz w:val="26"/>
      <w:szCs w:val="26"/>
      <w:lang w:val="it-IT"/>
    </w:rPr>
  </w:style>
  <w:style w:type="paragraph" w:styleId="Titolo3">
    <w:name w:val="heading 3"/>
    <w:basedOn w:val="Titolo2"/>
    <w:next w:val="Normale"/>
    <w:link w:val="Titolo3Carattere"/>
    <w:uiPriority w:val="9"/>
    <w:unhideWhenUsed/>
    <w:qFormat/>
    <w:rsid w:val="00EE2AB7"/>
    <w:pPr>
      <w:outlineLvl w:val="2"/>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2694"/>
    <w:pPr>
      <w:ind w:left="720"/>
      <w:contextualSpacing/>
    </w:pPr>
  </w:style>
  <w:style w:type="table" w:styleId="Grigliatabella">
    <w:name w:val="Table Grid"/>
    <w:basedOn w:val="Tabellanormale"/>
    <w:uiPriority w:val="59"/>
    <w:rsid w:val="0016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426D00"/>
    <w:rPr>
      <w:rFonts w:asciiTheme="majorHAnsi" w:eastAsiaTheme="majorEastAsia" w:hAnsiTheme="majorHAnsi" w:cstheme="majorBidi"/>
      <w:b/>
      <w:bCs/>
      <w:color w:val="345A8A" w:themeColor="accent1" w:themeShade="B5"/>
      <w:sz w:val="32"/>
      <w:szCs w:val="32"/>
      <w:lang w:val="en-US"/>
    </w:rPr>
  </w:style>
  <w:style w:type="character" w:styleId="Collegamentoipertestuale">
    <w:name w:val="Hyperlink"/>
    <w:basedOn w:val="Carpredefinitoparagrafo"/>
    <w:uiPriority w:val="99"/>
    <w:unhideWhenUsed/>
    <w:rsid w:val="008830FD"/>
    <w:rPr>
      <w:color w:val="0000FF" w:themeColor="hyperlink"/>
      <w:u w:val="single"/>
    </w:rPr>
  </w:style>
  <w:style w:type="character" w:styleId="Collegamentovisitato">
    <w:name w:val="FollowedHyperlink"/>
    <w:basedOn w:val="Carpredefinitoparagrafo"/>
    <w:uiPriority w:val="99"/>
    <w:semiHidden/>
    <w:unhideWhenUsed/>
    <w:rsid w:val="00F03529"/>
    <w:rPr>
      <w:color w:val="800080" w:themeColor="followedHyperlink"/>
      <w:u w:val="single"/>
    </w:rPr>
  </w:style>
  <w:style w:type="character" w:styleId="Enfasicorsivo">
    <w:name w:val="Emphasis"/>
    <w:basedOn w:val="Carpredefinitoparagrafo"/>
    <w:uiPriority w:val="20"/>
    <w:qFormat/>
    <w:rsid w:val="005F499A"/>
    <w:rPr>
      <w:i/>
      <w:iCs/>
    </w:rPr>
  </w:style>
  <w:style w:type="character" w:styleId="Enfasigrassetto">
    <w:name w:val="Strong"/>
    <w:basedOn w:val="Carpredefinitoparagrafo"/>
    <w:uiPriority w:val="22"/>
    <w:qFormat/>
    <w:rsid w:val="005F499A"/>
    <w:rPr>
      <w:b/>
      <w:bCs/>
    </w:rPr>
  </w:style>
  <w:style w:type="character" w:customStyle="1" w:styleId="Titolo2Carattere">
    <w:name w:val="Titolo 2 Carattere"/>
    <w:basedOn w:val="Carpredefinitoparagrafo"/>
    <w:link w:val="Titolo2"/>
    <w:uiPriority w:val="9"/>
    <w:rsid w:val="00F25081"/>
    <w:rPr>
      <w:rFonts w:ascii="Times New Roman" w:eastAsiaTheme="majorEastAsia" w:hAnsi="Times New Roman" w:cs="Times New Roman"/>
      <w:b/>
      <w:bCs/>
      <w:color w:val="4F81BD" w:themeColor="accent1"/>
      <w:sz w:val="26"/>
      <w:szCs w:val="26"/>
    </w:rPr>
  </w:style>
  <w:style w:type="paragraph" w:styleId="Testofumetto">
    <w:name w:val="Balloon Text"/>
    <w:basedOn w:val="Normale"/>
    <w:link w:val="TestofumettoCarattere"/>
    <w:uiPriority w:val="99"/>
    <w:semiHidden/>
    <w:unhideWhenUsed/>
    <w:rsid w:val="00C72A7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72A75"/>
    <w:rPr>
      <w:rFonts w:ascii="Lucida Grande" w:hAnsi="Lucida Grande" w:cs="Lucida Grande"/>
      <w:sz w:val="18"/>
      <w:szCs w:val="18"/>
      <w:lang w:val="en-US"/>
    </w:rPr>
  </w:style>
  <w:style w:type="paragraph" w:customStyle="1" w:styleId="Default">
    <w:name w:val="Default"/>
    <w:rsid w:val="00226E0C"/>
    <w:pPr>
      <w:widowControl w:val="0"/>
      <w:autoSpaceDE w:val="0"/>
      <w:autoSpaceDN w:val="0"/>
      <w:adjustRightInd w:val="0"/>
    </w:pPr>
    <w:rPr>
      <w:rFonts w:ascii="Times New Roman" w:hAnsi="Times New Roman" w:cs="Times New Roman"/>
      <w:color w:val="000000"/>
    </w:rPr>
  </w:style>
  <w:style w:type="paragraph" w:styleId="NormaleWeb">
    <w:name w:val="Normal (Web)"/>
    <w:uiPriority w:val="99"/>
    <w:unhideWhenUsed/>
    <w:rsid w:val="00DF784E"/>
    <w:pPr>
      <w:spacing w:before="100" w:after="100"/>
      <w:jc w:val="both"/>
    </w:pPr>
    <w:rPr>
      <w:rFonts w:ascii="Times New Roman" w:eastAsia="Arial Unicode MS" w:hAnsi="Times New Roman" w:cs="Arial Unicode MS"/>
      <w:color w:val="000000"/>
      <w:sz w:val="20"/>
      <w:szCs w:val="20"/>
      <w:u w:color="000000"/>
    </w:rPr>
  </w:style>
  <w:style w:type="paragraph" w:customStyle="1" w:styleId="QuotationBlock">
    <w:name w:val="Quotation_Block"/>
    <w:rsid w:val="0040602A"/>
    <w:pPr>
      <w:pBdr>
        <w:top w:val="nil"/>
        <w:left w:val="nil"/>
        <w:bottom w:val="nil"/>
        <w:right w:val="nil"/>
        <w:between w:val="nil"/>
        <w:bar w:val="nil"/>
      </w:pBdr>
      <w:spacing w:before="60" w:after="60"/>
      <w:jc w:val="both"/>
    </w:pPr>
    <w:rPr>
      <w:rFonts w:ascii="Times" w:eastAsia="Arial Unicode MS" w:hAnsi="Times" w:cs="Arial Unicode MS"/>
      <w:color w:val="000000"/>
      <w:sz w:val="20"/>
      <w:szCs w:val="20"/>
      <w:u w:color="000000"/>
      <w:bdr w:val="nil"/>
      <w:lang w:val="en-US"/>
    </w:rPr>
  </w:style>
  <w:style w:type="character" w:customStyle="1" w:styleId="Nessuno">
    <w:name w:val="Nessuno"/>
    <w:rsid w:val="0040602A"/>
    <w:rPr>
      <w:lang w:val="it-IT"/>
    </w:rPr>
  </w:style>
  <w:style w:type="paragraph" w:customStyle="1" w:styleId="RightItalic">
    <w:name w:val="Right Italic"/>
    <w:rsid w:val="0040602A"/>
    <w:pPr>
      <w:pBdr>
        <w:top w:val="nil"/>
        <w:left w:val="nil"/>
        <w:bottom w:val="nil"/>
        <w:right w:val="nil"/>
        <w:between w:val="nil"/>
        <w:bar w:val="nil"/>
      </w:pBdr>
      <w:spacing w:before="60" w:after="60"/>
      <w:jc w:val="right"/>
    </w:pPr>
    <w:rPr>
      <w:rFonts w:ascii="Times" w:eastAsia="Arial Unicode MS" w:hAnsi="Times" w:cs="Arial Unicode MS"/>
      <w:i/>
      <w:iCs/>
      <w:color w:val="000000"/>
      <w:sz w:val="20"/>
      <w:szCs w:val="20"/>
      <w:u w:color="000000"/>
      <w:bdr w:val="nil"/>
    </w:rPr>
  </w:style>
  <w:style w:type="paragraph" w:customStyle="1" w:styleId="Recital1Heading">
    <w:name w:val="Recital 1 Heading"/>
    <w:rsid w:val="0040602A"/>
    <w:pPr>
      <w:pBdr>
        <w:top w:val="nil"/>
        <w:left w:val="nil"/>
        <w:bottom w:val="nil"/>
        <w:right w:val="nil"/>
        <w:between w:val="nil"/>
        <w:bar w:val="nil"/>
      </w:pBdr>
      <w:tabs>
        <w:tab w:val="left" w:pos="709"/>
      </w:tabs>
      <w:spacing w:before="120"/>
      <w:jc w:val="both"/>
    </w:pPr>
    <w:rPr>
      <w:rFonts w:ascii="Times" w:eastAsia="Times" w:hAnsi="Times" w:cs="Times"/>
      <w:color w:val="000000"/>
      <w:sz w:val="20"/>
      <w:szCs w:val="20"/>
      <w:u w:color="000000"/>
      <w:bdr w:val="nil"/>
    </w:rPr>
  </w:style>
  <w:style w:type="numbering" w:customStyle="1" w:styleId="Stileimportato3">
    <w:name w:val="Stile importato 3"/>
    <w:rsid w:val="0040602A"/>
    <w:pPr>
      <w:numPr>
        <w:numId w:val="18"/>
      </w:numPr>
    </w:pPr>
  </w:style>
  <w:style w:type="paragraph" w:customStyle="1" w:styleId="Heading2BL">
    <w:name w:val="Heading 2 BL"/>
    <w:rsid w:val="0040602A"/>
    <w:pPr>
      <w:pBdr>
        <w:top w:val="nil"/>
        <w:left w:val="nil"/>
        <w:bottom w:val="nil"/>
        <w:right w:val="nil"/>
        <w:between w:val="nil"/>
        <w:bar w:val="nil"/>
      </w:pBdr>
      <w:tabs>
        <w:tab w:val="left" w:pos="1411"/>
      </w:tabs>
      <w:spacing w:before="120" w:after="120"/>
      <w:jc w:val="both"/>
      <w:outlineLvl w:val="1"/>
    </w:pPr>
    <w:rPr>
      <w:rFonts w:ascii="Times" w:eastAsia="Times" w:hAnsi="Times" w:cs="Times"/>
      <w:color w:val="000000"/>
      <w:sz w:val="20"/>
      <w:szCs w:val="20"/>
      <w:u w:color="000000"/>
      <w:bdr w:val="nil"/>
      <w:lang w:val="en-US"/>
    </w:rPr>
  </w:style>
  <w:style w:type="paragraph" w:customStyle="1" w:styleId="Heading1BL">
    <w:name w:val="Heading 1 BL"/>
    <w:rsid w:val="0040602A"/>
    <w:pPr>
      <w:pBdr>
        <w:top w:val="nil"/>
        <w:left w:val="nil"/>
        <w:bottom w:val="nil"/>
        <w:right w:val="nil"/>
        <w:between w:val="nil"/>
        <w:bar w:val="nil"/>
      </w:pBdr>
      <w:tabs>
        <w:tab w:val="left" w:pos="706"/>
      </w:tabs>
      <w:spacing w:before="120" w:after="120"/>
      <w:jc w:val="both"/>
      <w:outlineLvl w:val="0"/>
    </w:pPr>
    <w:rPr>
      <w:rFonts w:ascii="Times" w:eastAsia="Arial Unicode MS" w:hAnsi="Times" w:cs="Arial Unicode MS"/>
      <w:color w:val="000000"/>
      <w:sz w:val="20"/>
      <w:szCs w:val="20"/>
      <w:u w:color="000000"/>
      <w:bdr w:val="nil"/>
      <w:lang w:val="en-US"/>
    </w:rPr>
  </w:style>
  <w:style w:type="numbering" w:customStyle="1" w:styleId="Stileimportato1">
    <w:name w:val="Stile importato 1"/>
    <w:rsid w:val="0040602A"/>
    <w:pPr>
      <w:numPr>
        <w:numId w:val="20"/>
      </w:numPr>
    </w:pPr>
  </w:style>
  <w:style w:type="paragraph" w:customStyle="1" w:styleId="GeneralOpeningWords">
    <w:name w:val="General Opening Words"/>
    <w:rsid w:val="0040602A"/>
    <w:pPr>
      <w:pBdr>
        <w:top w:val="nil"/>
        <w:left w:val="nil"/>
        <w:bottom w:val="nil"/>
        <w:right w:val="nil"/>
        <w:between w:val="nil"/>
        <w:bar w:val="nil"/>
      </w:pBdr>
      <w:spacing w:before="120"/>
      <w:jc w:val="both"/>
    </w:pPr>
    <w:rPr>
      <w:rFonts w:ascii="Times" w:eastAsia="Arial Unicode MS" w:hAnsi="Times" w:cs="Arial Unicode MS"/>
      <w:color w:val="000000"/>
      <w:sz w:val="20"/>
      <w:szCs w:val="20"/>
      <w:u w:color="000000"/>
      <w:bdr w:val="nil"/>
    </w:rPr>
  </w:style>
  <w:style w:type="table" w:styleId="Tabellagriglia4-colore1">
    <w:name w:val="Grid Table 4 Accent 1"/>
    <w:basedOn w:val="Tabellanormale"/>
    <w:uiPriority w:val="49"/>
    <w:rsid w:val="008E03E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elenco3-colore1">
    <w:name w:val="List Table 3 Accent 1"/>
    <w:basedOn w:val="Tabellanormale"/>
    <w:uiPriority w:val="48"/>
    <w:rsid w:val="00F9748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itolosommario">
    <w:name w:val="TOC Heading"/>
    <w:basedOn w:val="Titolo1"/>
    <w:next w:val="Normale"/>
    <w:uiPriority w:val="39"/>
    <w:unhideWhenUsed/>
    <w:qFormat/>
    <w:rsid w:val="00EA32C2"/>
    <w:pPr>
      <w:spacing w:before="240" w:line="259" w:lineRule="auto"/>
      <w:outlineLvl w:val="9"/>
    </w:pPr>
    <w:rPr>
      <w:b w:val="0"/>
      <w:bCs w:val="0"/>
      <w:color w:val="365F91" w:themeColor="accent1" w:themeShade="BF"/>
      <w:lang w:val="it-IT"/>
    </w:rPr>
  </w:style>
  <w:style w:type="paragraph" w:styleId="Sommario1">
    <w:name w:val="toc 1"/>
    <w:basedOn w:val="Normale"/>
    <w:next w:val="Normale"/>
    <w:autoRedefine/>
    <w:uiPriority w:val="39"/>
    <w:unhideWhenUsed/>
    <w:rsid w:val="0004223E"/>
    <w:pPr>
      <w:tabs>
        <w:tab w:val="right" w:leader="dot" w:pos="9622"/>
      </w:tabs>
      <w:spacing w:after="100"/>
    </w:pPr>
  </w:style>
  <w:style w:type="paragraph" w:styleId="Sommario2">
    <w:name w:val="toc 2"/>
    <w:basedOn w:val="Normale"/>
    <w:next w:val="Normale"/>
    <w:autoRedefine/>
    <w:uiPriority w:val="39"/>
    <w:unhideWhenUsed/>
    <w:rsid w:val="00EA32C2"/>
    <w:pPr>
      <w:spacing w:after="100"/>
      <w:ind w:left="240"/>
    </w:pPr>
  </w:style>
  <w:style w:type="paragraph" w:styleId="Testonotaapidipagina">
    <w:name w:val="footnote text"/>
    <w:basedOn w:val="Normale"/>
    <w:link w:val="TestonotaapidipaginaCarattere"/>
    <w:uiPriority w:val="99"/>
    <w:semiHidden/>
    <w:unhideWhenUsed/>
    <w:rsid w:val="00155ABD"/>
    <w:pPr>
      <w:jc w:val="both"/>
    </w:pPr>
    <w:rPr>
      <w:rFonts w:ascii="Arial" w:eastAsia="Arial" w:hAnsi="Arial" w:cs="Arial"/>
      <w:color w:val="000000"/>
      <w:sz w:val="20"/>
      <w:szCs w:val="20"/>
      <w:u w:color="000000"/>
      <w:lang w:val="it-IT"/>
    </w:rPr>
  </w:style>
  <w:style w:type="character" w:customStyle="1" w:styleId="TestonotaapidipaginaCarattere">
    <w:name w:val="Testo nota a piè di pagina Carattere"/>
    <w:basedOn w:val="Carpredefinitoparagrafo"/>
    <w:link w:val="Testonotaapidipagina"/>
    <w:uiPriority w:val="99"/>
    <w:semiHidden/>
    <w:rsid w:val="00155ABD"/>
    <w:rPr>
      <w:rFonts w:ascii="Arial" w:eastAsia="Arial" w:hAnsi="Arial" w:cs="Arial"/>
      <w:color w:val="000000"/>
      <w:sz w:val="20"/>
      <w:szCs w:val="20"/>
      <w:u w:color="000000"/>
    </w:rPr>
  </w:style>
  <w:style w:type="character" w:styleId="Rimandonotaapidipagina">
    <w:name w:val="footnote reference"/>
    <w:basedOn w:val="Carpredefinitoparagrafo"/>
    <w:uiPriority w:val="99"/>
    <w:semiHidden/>
    <w:unhideWhenUsed/>
    <w:rsid w:val="00155ABD"/>
    <w:rPr>
      <w:vertAlign w:val="superscript"/>
    </w:rPr>
  </w:style>
  <w:style w:type="numbering" w:customStyle="1" w:styleId="Stileimportato7">
    <w:name w:val="Stile importato 7"/>
    <w:rsid w:val="00155ABD"/>
    <w:pPr>
      <w:numPr>
        <w:numId w:val="32"/>
      </w:numPr>
    </w:pPr>
  </w:style>
  <w:style w:type="character" w:customStyle="1" w:styleId="Titolo3Carattere">
    <w:name w:val="Titolo 3 Carattere"/>
    <w:basedOn w:val="Carpredefinitoparagrafo"/>
    <w:link w:val="Titolo3"/>
    <w:uiPriority w:val="9"/>
    <w:rsid w:val="00EE2AB7"/>
    <w:rPr>
      <w:rFonts w:ascii="Times New Roman" w:eastAsiaTheme="majorEastAsia" w:hAnsi="Times New Roman" w:cs="Times New Roman"/>
      <w:b/>
      <w:bCs/>
      <w:color w:val="4F81BD" w:themeColor="accent1"/>
      <w:sz w:val="22"/>
      <w:szCs w:val="22"/>
    </w:rPr>
  </w:style>
  <w:style w:type="paragraph" w:styleId="Sommario3">
    <w:name w:val="toc 3"/>
    <w:basedOn w:val="Normale"/>
    <w:next w:val="Normale"/>
    <w:autoRedefine/>
    <w:uiPriority w:val="39"/>
    <w:unhideWhenUsed/>
    <w:rsid w:val="0031560C"/>
    <w:pPr>
      <w:spacing w:after="100"/>
      <w:ind w:left="480"/>
    </w:pPr>
  </w:style>
  <w:style w:type="character" w:styleId="Rimandocommento">
    <w:name w:val="annotation reference"/>
    <w:basedOn w:val="Carpredefinitoparagrafo"/>
    <w:uiPriority w:val="99"/>
    <w:semiHidden/>
    <w:unhideWhenUsed/>
    <w:rsid w:val="00985E9C"/>
    <w:rPr>
      <w:sz w:val="16"/>
      <w:szCs w:val="16"/>
    </w:rPr>
  </w:style>
  <w:style w:type="paragraph" w:styleId="Testocommento">
    <w:name w:val="annotation text"/>
    <w:basedOn w:val="Normale"/>
    <w:link w:val="TestocommentoCarattere"/>
    <w:uiPriority w:val="99"/>
    <w:semiHidden/>
    <w:unhideWhenUsed/>
    <w:rsid w:val="00985E9C"/>
    <w:rPr>
      <w:sz w:val="20"/>
      <w:szCs w:val="20"/>
    </w:rPr>
  </w:style>
  <w:style w:type="character" w:customStyle="1" w:styleId="TestocommentoCarattere">
    <w:name w:val="Testo commento Carattere"/>
    <w:basedOn w:val="Carpredefinitoparagrafo"/>
    <w:link w:val="Testocommento"/>
    <w:uiPriority w:val="99"/>
    <w:semiHidden/>
    <w:rsid w:val="00985E9C"/>
    <w:rPr>
      <w:sz w:val="20"/>
      <w:szCs w:val="20"/>
      <w:lang w:val="en-US"/>
    </w:rPr>
  </w:style>
  <w:style w:type="paragraph" w:styleId="Soggettocommento">
    <w:name w:val="annotation subject"/>
    <w:basedOn w:val="Testocommento"/>
    <w:next w:val="Testocommento"/>
    <w:link w:val="SoggettocommentoCarattere"/>
    <w:uiPriority w:val="99"/>
    <w:semiHidden/>
    <w:unhideWhenUsed/>
    <w:rsid w:val="00985E9C"/>
    <w:rPr>
      <w:b/>
      <w:bCs/>
    </w:rPr>
  </w:style>
  <w:style w:type="character" w:customStyle="1" w:styleId="SoggettocommentoCarattere">
    <w:name w:val="Soggetto commento Carattere"/>
    <w:basedOn w:val="TestocommentoCarattere"/>
    <w:link w:val="Soggettocommento"/>
    <w:uiPriority w:val="99"/>
    <w:semiHidden/>
    <w:rsid w:val="00985E9C"/>
    <w:rPr>
      <w:b/>
      <w:bCs/>
      <w:sz w:val="20"/>
      <w:szCs w:val="20"/>
      <w:lang w:val="en-US"/>
    </w:r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pPr>
  </w:style>
  <w:style w:type="paragraph" w:styleId="Revisione">
    <w:name w:val="Revision"/>
    <w:hidden/>
    <w:uiPriority w:val="99"/>
    <w:semiHidden/>
    <w:rsid w:val="0089744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505">
      <w:bodyDiv w:val="1"/>
      <w:marLeft w:val="0"/>
      <w:marRight w:val="0"/>
      <w:marTop w:val="0"/>
      <w:marBottom w:val="0"/>
      <w:divBdr>
        <w:top w:val="none" w:sz="0" w:space="0" w:color="auto"/>
        <w:left w:val="none" w:sz="0" w:space="0" w:color="auto"/>
        <w:bottom w:val="none" w:sz="0" w:space="0" w:color="auto"/>
        <w:right w:val="none" w:sz="0" w:space="0" w:color="auto"/>
      </w:divBdr>
    </w:div>
    <w:div w:id="88936506">
      <w:bodyDiv w:val="1"/>
      <w:marLeft w:val="0"/>
      <w:marRight w:val="0"/>
      <w:marTop w:val="0"/>
      <w:marBottom w:val="0"/>
      <w:divBdr>
        <w:top w:val="none" w:sz="0" w:space="0" w:color="auto"/>
        <w:left w:val="none" w:sz="0" w:space="0" w:color="auto"/>
        <w:bottom w:val="none" w:sz="0" w:space="0" w:color="auto"/>
        <w:right w:val="none" w:sz="0" w:space="0" w:color="auto"/>
      </w:divBdr>
    </w:div>
    <w:div w:id="102384451">
      <w:bodyDiv w:val="1"/>
      <w:marLeft w:val="0"/>
      <w:marRight w:val="0"/>
      <w:marTop w:val="0"/>
      <w:marBottom w:val="0"/>
      <w:divBdr>
        <w:top w:val="none" w:sz="0" w:space="0" w:color="auto"/>
        <w:left w:val="none" w:sz="0" w:space="0" w:color="auto"/>
        <w:bottom w:val="none" w:sz="0" w:space="0" w:color="auto"/>
        <w:right w:val="none" w:sz="0" w:space="0" w:color="auto"/>
      </w:divBdr>
    </w:div>
    <w:div w:id="116142087">
      <w:bodyDiv w:val="1"/>
      <w:marLeft w:val="0"/>
      <w:marRight w:val="0"/>
      <w:marTop w:val="0"/>
      <w:marBottom w:val="0"/>
      <w:divBdr>
        <w:top w:val="none" w:sz="0" w:space="0" w:color="auto"/>
        <w:left w:val="none" w:sz="0" w:space="0" w:color="auto"/>
        <w:bottom w:val="none" w:sz="0" w:space="0" w:color="auto"/>
        <w:right w:val="none" w:sz="0" w:space="0" w:color="auto"/>
      </w:divBdr>
    </w:div>
    <w:div w:id="116485882">
      <w:bodyDiv w:val="1"/>
      <w:marLeft w:val="0"/>
      <w:marRight w:val="0"/>
      <w:marTop w:val="0"/>
      <w:marBottom w:val="0"/>
      <w:divBdr>
        <w:top w:val="none" w:sz="0" w:space="0" w:color="auto"/>
        <w:left w:val="none" w:sz="0" w:space="0" w:color="auto"/>
        <w:bottom w:val="none" w:sz="0" w:space="0" w:color="auto"/>
        <w:right w:val="none" w:sz="0" w:space="0" w:color="auto"/>
      </w:divBdr>
    </w:div>
    <w:div w:id="125900717">
      <w:bodyDiv w:val="1"/>
      <w:marLeft w:val="0"/>
      <w:marRight w:val="0"/>
      <w:marTop w:val="0"/>
      <w:marBottom w:val="0"/>
      <w:divBdr>
        <w:top w:val="none" w:sz="0" w:space="0" w:color="auto"/>
        <w:left w:val="none" w:sz="0" w:space="0" w:color="auto"/>
        <w:bottom w:val="none" w:sz="0" w:space="0" w:color="auto"/>
        <w:right w:val="none" w:sz="0" w:space="0" w:color="auto"/>
      </w:divBdr>
    </w:div>
    <w:div w:id="300841928">
      <w:bodyDiv w:val="1"/>
      <w:marLeft w:val="0"/>
      <w:marRight w:val="0"/>
      <w:marTop w:val="0"/>
      <w:marBottom w:val="0"/>
      <w:divBdr>
        <w:top w:val="none" w:sz="0" w:space="0" w:color="auto"/>
        <w:left w:val="none" w:sz="0" w:space="0" w:color="auto"/>
        <w:bottom w:val="none" w:sz="0" w:space="0" w:color="auto"/>
        <w:right w:val="none" w:sz="0" w:space="0" w:color="auto"/>
      </w:divBdr>
    </w:div>
    <w:div w:id="347685403">
      <w:bodyDiv w:val="1"/>
      <w:marLeft w:val="0"/>
      <w:marRight w:val="0"/>
      <w:marTop w:val="0"/>
      <w:marBottom w:val="0"/>
      <w:divBdr>
        <w:top w:val="none" w:sz="0" w:space="0" w:color="auto"/>
        <w:left w:val="none" w:sz="0" w:space="0" w:color="auto"/>
        <w:bottom w:val="none" w:sz="0" w:space="0" w:color="auto"/>
        <w:right w:val="none" w:sz="0" w:space="0" w:color="auto"/>
      </w:divBdr>
    </w:div>
    <w:div w:id="354623987">
      <w:bodyDiv w:val="1"/>
      <w:marLeft w:val="0"/>
      <w:marRight w:val="0"/>
      <w:marTop w:val="0"/>
      <w:marBottom w:val="0"/>
      <w:divBdr>
        <w:top w:val="none" w:sz="0" w:space="0" w:color="auto"/>
        <w:left w:val="none" w:sz="0" w:space="0" w:color="auto"/>
        <w:bottom w:val="none" w:sz="0" w:space="0" w:color="auto"/>
        <w:right w:val="none" w:sz="0" w:space="0" w:color="auto"/>
      </w:divBdr>
    </w:div>
    <w:div w:id="356656770">
      <w:bodyDiv w:val="1"/>
      <w:marLeft w:val="0"/>
      <w:marRight w:val="0"/>
      <w:marTop w:val="0"/>
      <w:marBottom w:val="0"/>
      <w:divBdr>
        <w:top w:val="none" w:sz="0" w:space="0" w:color="auto"/>
        <w:left w:val="none" w:sz="0" w:space="0" w:color="auto"/>
        <w:bottom w:val="none" w:sz="0" w:space="0" w:color="auto"/>
        <w:right w:val="none" w:sz="0" w:space="0" w:color="auto"/>
      </w:divBdr>
    </w:div>
    <w:div w:id="454905529">
      <w:bodyDiv w:val="1"/>
      <w:marLeft w:val="0"/>
      <w:marRight w:val="0"/>
      <w:marTop w:val="0"/>
      <w:marBottom w:val="0"/>
      <w:divBdr>
        <w:top w:val="none" w:sz="0" w:space="0" w:color="auto"/>
        <w:left w:val="none" w:sz="0" w:space="0" w:color="auto"/>
        <w:bottom w:val="none" w:sz="0" w:space="0" w:color="auto"/>
        <w:right w:val="none" w:sz="0" w:space="0" w:color="auto"/>
      </w:divBdr>
    </w:div>
    <w:div w:id="479808162">
      <w:bodyDiv w:val="1"/>
      <w:marLeft w:val="0"/>
      <w:marRight w:val="0"/>
      <w:marTop w:val="0"/>
      <w:marBottom w:val="0"/>
      <w:divBdr>
        <w:top w:val="none" w:sz="0" w:space="0" w:color="auto"/>
        <w:left w:val="none" w:sz="0" w:space="0" w:color="auto"/>
        <w:bottom w:val="none" w:sz="0" w:space="0" w:color="auto"/>
        <w:right w:val="none" w:sz="0" w:space="0" w:color="auto"/>
      </w:divBdr>
    </w:div>
    <w:div w:id="524707380">
      <w:bodyDiv w:val="1"/>
      <w:marLeft w:val="0"/>
      <w:marRight w:val="0"/>
      <w:marTop w:val="0"/>
      <w:marBottom w:val="0"/>
      <w:divBdr>
        <w:top w:val="none" w:sz="0" w:space="0" w:color="auto"/>
        <w:left w:val="none" w:sz="0" w:space="0" w:color="auto"/>
        <w:bottom w:val="none" w:sz="0" w:space="0" w:color="auto"/>
        <w:right w:val="none" w:sz="0" w:space="0" w:color="auto"/>
      </w:divBdr>
      <w:divsChild>
        <w:div w:id="802843017">
          <w:marLeft w:val="274"/>
          <w:marRight w:val="0"/>
          <w:marTop w:val="0"/>
          <w:marBottom w:val="0"/>
          <w:divBdr>
            <w:top w:val="none" w:sz="0" w:space="0" w:color="auto"/>
            <w:left w:val="none" w:sz="0" w:space="0" w:color="auto"/>
            <w:bottom w:val="none" w:sz="0" w:space="0" w:color="auto"/>
            <w:right w:val="none" w:sz="0" w:space="0" w:color="auto"/>
          </w:divBdr>
        </w:div>
        <w:div w:id="2108693343">
          <w:marLeft w:val="274"/>
          <w:marRight w:val="0"/>
          <w:marTop w:val="0"/>
          <w:marBottom w:val="0"/>
          <w:divBdr>
            <w:top w:val="none" w:sz="0" w:space="0" w:color="auto"/>
            <w:left w:val="none" w:sz="0" w:space="0" w:color="auto"/>
            <w:bottom w:val="none" w:sz="0" w:space="0" w:color="auto"/>
            <w:right w:val="none" w:sz="0" w:space="0" w:color="auto"/>
          </w:divBdr>
        </w:div>
      </w:divsChild>
    </w:div>
    <w:div w:id="633146891">
      <w:bodyDiv w:val="1"/>
      <w:marLeft w:val="0"/>
      <w:marRight w:val="0"/>
      <w:marTop w:val="0"/>
      <w:marBottom w:val="0"/>
      <w:divBdr>
        <w:top w:val="none" w:sz="0" w:space="0" w:color="auto"/>
        <w:left w:val="none" w:sz="0" w:space="0" w:color="auto"/>
        <w:bottom w:val="none" w:sz="0" w:space="0" w:color="auto"/>
        <w:right w:val="none" w:sz="0" w:space="0" w:color="auto"/>
      </w:divBdr>
    </w:div>
    <w:div w:id="700740871">
      <w:bodyDiv w:val="1"/>
      <w:marLeft w:val="0"/>
      <w:marRight w:val="0"/>
      <w:marTop w:val="0"/>
      <w:marBottom w:val="0"/>
      <w:divBdr>
        <w:top w:val="none" w:sz="0" w:space="0" w:color="auto"/>
        <w:left w:val="none" w:sz="0" w:space="0" w:color="auto"/>
        <w:bottom w:val="none" w:sz="0" w:space="0" w:color="auto"/>
        <w:right w:val="none" w:sz="0" w:space="0" w:color="auto"/>
      </w:divBdr>
    </w:div>
    <w:div w:id="768891861">
      <w:bodyDiv w:val="1"/>
      <w:marLeft w:val="0"/>
      <w:marRight w:val="0"/>
      <w:marTop w:val="0"/>
      <w:marBottom w:val="0"/>
      <w:divBdr>
        <w:top w:val="none" w:sz="0" w:space="0" w:color="auto"/>
        <w:left w:val="none" w:sz="0" w:space="0" w:color="auto"/>
        <w:bottom w:val="none" w:sz="0" w:space="0" w:color="auto"/>
        <w:right w:val="none" w:sz="0" w:space="0" w:color="auto"/>
      </w:divBdr>
    </w:div>
    <w:div w:id="795291798">
      <w:bodyDiv w:val="1"/>
      <w:marLeft w:val="0"/>
      <w:marRight w:val="0"/>
      <w:marTop w:val="0"/>
      <w:marBottom w:val="0"/>
      <w:divBdr>
        <w:top w:val="none" w:sz="0" w:space="0" w:color="auto"/>
        <w:left w:val="none" w:sz="0" w:space="0" w:color="auto"/>
        <w:bottom w:val="none" w:sz="0" w:space="0" w:color="auto"/>
        <w:right w:val="none" w:sz="0" w:space="0" w:color="auto"/>
      </w:divBdr>
    </w:div>
    <w:div w:id="796068027">
      <w:bodyDiv w:val="1"/>
      <w:marLeft w:val="0"/>
      <w:marRight w:val="0"/>
      <w:marTop w:val="0"/>
      <w:marBottom w:val="0"/>
      <w:divBdr>
        <w:top w:val="none" w:sz="0" w:space="0" w:color="auto"/>
        <w:left w:val="none" w:sz="0" w:space="0" w:color="auto"/>
        <w:bottom w:val="none" w:sz="0" w:space="0" w:color="auto"/>
        <w:right w:val="none" w:sz="0" w:space="0" w:color="auto"/>
      </w:divBdr>
    </w:div>
    <w:div w:id="897789315">
      <w:bodyDiv w:val="1"/>
      <w:marLeft w:val="0"/>
      <w:marRight w:val="0"/>
      <w:marTop w:val="0"/>
      <w:marBottom w:val="0"/>
      <w:divBdr>
        <w:top w:val="none" w:sz="0" w:space="0" w:color="auto"/>
        <w:left w:val="none" w:sz="0" w:space="0" w:color="auto"/>
        <w:bottom w:val="none" w:sz="0" w:space="0" w:color="auto"/>
        <w:right w:val="none" w:sz="0" w:space="0" w:color="auto"/>
      </w:divBdr>
    </w:div>
    <w:div w:id="1050155108">
      <w:bodyDiv w:val="1"/>
      <w:marLeft w:val="0"/>
      <w:marRight w:val="0"/>
      <w:marTop w:val="0"/>
      <w:marBottom w:val="0"/>
      <w:divBdr>
        <w:top w:val="none" w:sz="0" w:space="0" w:color="auto"/>
        <w:left w:val="none" w:sz="0" w:space="0" w:color="auto"/>
        <w:bottom w:val="none" w:sz="0" w:space="0" w:color="auto"/>
        <w:right w:val="none" w:sz="0" w:space="0" w:color="auto"/>
      </w:divBdr>
    </w:div>
    <w:div w:id="1074858719">
      <w:bodyDiv w:val="1"/>
      <w:marLeft w:val="0"/>
      <w:marRight w:val="0"/>
      <w:marTop w:val="0"/>
      <w:marBottom w:val="0"/>
      <w:divBdr>
        <w:top w:val="none" w:sz="0" w:space="0" w:color="auto"/>
        <w:left w:val="none" w:sz="0" w:space="0" w:color="auto"/>
        <w:bottom w:val="none" w:sz="0" w:space="0" w:color="auto"/>
        <w:right w:val="none" w:sz="0" w:space="0" w:color="auto"/>
      </w:divBdr>
    </w:div>
    <w:div w:id="1115755248">
      <w:bodyDiv w:val="1"/>
      <w:marLeft w:val="0"/>
      <w:marRight w:val="0"/>
      <w:marTop w:val="0"/>
      <w:marBottom w:val="0"/>
      <w:divBdr>
        <w:top w:val="none" w:sz="0" w:space="0" w:color="auto"/>
        <w:left w:val="none" w:sz="0" w:space="0" w:color="auto"/>
        <w:bottom w:val="none" w:sz="0" w:space="0" w:color="auto"/>
        <w:right w:val="none" w:sz="0" w:space="0" w:color="auto"/>
      </w:divBdr>
    </w:div>
    <w:div w:id="1227569195">
      <w:bodyDiv w:val="1"/>
      <w:marLeft w:val="0"/>
      <w:marRight w:val="0"/>
      <w:marTop w:val="0"/>
      <w:marBottom w:val="0"/>
      <w:divBdr>
        <w:top w:val="none" w:sz="0" w:space="0" w:color="auto"/>
        <w:left w:val="none" w:sz="0" w:space="0" w:color="auto"/>
        <w:bottom w:val="none" w:sz="0" w:space="0" w:color="auto"/>
        <w:right w:val="none" w:sz="0" w:space="0" w:color="auto"/>
      </w:divBdr>
    </w:div>
    <w:div w:id="1241868929">
      <w:bodyDiv w:val="1"/>
      <w:marLeft w:val="0"/>
      <w:marRight w:val="0"/>
      <w:marTop w:val="0"/>
      <w:marBottom w:val="0"/>
      <w:divBdr>
        <w:top w:val="none" w:sz="0" w:space="0" w:color="auto"/>
        <w:left w:val="none" w:sz="0" w:space="0" w:color="auto"/>
        <w:bottom w:val="none" w:sz="0" w:space="0" w:color="auto"/>
        <w:right w:val="none" w:sz="0" w:space="0" w:color="auto"/>
      </w:divBdr>
    </w:div>
    <w:div w:id="1292593936">
      <w:bodyDiv w:val="1"/>
      <w:marLeft w:val="0"/>
      <w:marRight w:val="0"/>
      <w:marTop w:val="0"/>
      <w:marBottom w:val="0"/>
      <w:divBdr>
        <w:top w:val="none" w:sz="0" w:space="0" w:color="auto"/>
        <w:left w:val="none" w:sz="0" w:space="0" w:color="auto"/>
        <w:bottom w:val="none" w:sz="0" w:space="0" w:color="auto"/>
        <w:right w:val="none" w:sz="0" w:space="0" w:color="auto"/>
      </w:divBdr>
    </w:div>
    <w:div w:id="1320622580">
      <w:bodyDiv w:val="1"/>
      <w:marLeft w:val="0"/>
      <w:marRight w:val="0"/>
      <w:marTop w:val="0"/>
      <w:marBottom w:val="0"/>
      <w:divBdr>
        <w:top w:val="none" w:sz="0" w:space="0" w:color="auto"/>
        <w:left w:val="none" w:sz="0" w:space="0" w:color="auto"/>
        <w:bottom w:val="none" w:sz="0" w:space="0" w:color="auto"/>
        <w:right w:val="none" w:sz="0" w:space="0" w:color="auto"/>
      </w:divBdr>
    </w:div>
    <w:div w:id="1405109765">
      <w:bodyDiv w:val="1"/>
      <w:marLeft w:val="0"/>
      <w:marRight w:val="0"/>
      <w:marTop w:val="0"/>
      <w:marBottom w:val="0"/>
      <w:divBdr>
        <w:top w:val="none" w:sz="0" w:space="0" w:color="auto"/>
        <w:left w:val="none" w:sz="0" w:space="0" w:color="auto"/>
        <w:bottom w:val="none" w:sz="0" w:space="0" w:color="auto"/>
        <w:right w:val="none" w:sz="0" w:space="0" w:color="auto"/>
      </w:divBdr>
    </w:div>
    <w:div w:id="1418281355">
      <w:bodyDiv w:val="1"/>
      <w:marLeft w:val="0"/>
      <w:marRight w:val="0"/>
      <w:marTop w:val="0"/>
      <w:marBottom w:val="0"/>
      <w:divBdr>
        <w:top w:val="none" w:sz="0" w:space="0" w:color="auto"/>
        <w:left w:val="none" w:sz="0" w:space="0" w:color="auto"/>
        <w:bottom w:val="none" w:sz="0" w:space="0" w:color="auto"/>
        <w:right w:val="none" w:sz="0" w:space="0" w:color="auto"/>
      </w:divBdr>
    </w:div>
    <w:div w:id="1475635636">
      <w:bodyDiv w:val="1"/>
      <w:marLeft w:val="0"/>
      <w:marRight w:val="0"/>
      <w:marTop w:val="0"/>
      <w:marBottom w:val="0"/>
      <w:divBdr>
        <w:top w:val="none" w:sz="0" w:space="0" w:color="auto"/>
        <w:left w:val="none" w:sz="0" w:space="0" w:color="auto"/>
        <w:bottom w:val="none" w:sz="0" w:space="0" w:color="auto"/>
        <w:right w:val="none" w:sz="0" w:space="0" w:color="auto"/>
      </w:divBdr>
      <w:divsChild>
        <w:div w:id="1310283269">
          <w:marLeft w:val="274"/>
          <w:marRight w:val="0"/>
          <w:marTop w:val="0"/>
          <w:marBottom w:val="0"/>
          <w:divBdr>
            <w:top w:val="none" w:sz="0" w:space="0" w:color="auto"/>
            <w:left w:val="none" w:sz="0" w:space="0" w:color="auto"/>
            <w:bottom w:val="none" w:sz="0" w:space="0" w:color="auto"/>
            <w:right w:val="none" w:sz="0" w:space="0" w:color="auto"/>
          </w:divBdr>
        </w:div>
        <w:div w:id="622930176">
          <w:marLeft w:val="274"/>
          <w:marRight w:val="0"/>
          <w:marTop w:val="0"/>
          <w:marBottom w:val="0"/>
          <w:divBdr>
            <w:top w:val="none" w:sz="0" w:space="0" w:color="auto"/>
            <w:left w:val="none" w:sz="0" w:space="0" w:color="auto"/>
            <w:bottom w:val="none" w:sz="0" w:space="0" w:color="auto"/>
            <w:right w:val="none" w:sz="0" w:space="0" w:color="auto"/>
          </w:divBdr>
        </w:div>
        <w:div w:id="678391358">
          <w:marLeft w:val="274"/>
          <w:marRight w:val="0"/>
          <w:marTop w:val="0"/>
          <w:marBottom w:val="0"/>
          <w:divBdr>
            <w:top w:val="none" w:sz="0" w:space="0" w:color="auto"/>
            <w:left w:val="none" w:sz="0" w:space="0" w:color="auto"/>
            <w:bottom w:val="none" w:sz="0" w:space="0" w:color="auto"/>
            <w:right w:val="none" w:sz="0" w:space="0" w:color="auto"/>
          </w:divBdr>
        </w:div>
      </w:divsChild>
    </w:div>
    <w:div w:id="1548026496">
      <w:bodyDiv w:val="1"/>
      <w:marLeft w:val="0"/>
      <w:marRight w:val="0"/>
      <w:marTop w:val="0"/>
      <w:marBottom w:val="0"/>
      <w:divBdr>
        <w:top w:val="none" w:sz="0" w:space="0" w:color="auto"/>
        <w:left w:val="none" w:sz="0" w:space="0" w:color="auto"/>
        <w:bottom w:val="none" w:sz="0" w:space="0" w:color="auto"/>
        <w:right w:val="none" w:sz="0" w:space="0" w:color="auto"/>
      </w:divBdr>
    </w:div>
    <w:div w:id="1752463066">
      <w:bodyDiv w:val="1"/>
      <w:marLeft w:val="0"/>
      <w:marRight w:val="0"/>
      <w:marTop w:val="0"/>
      <w:marBottom w:val="0"/>
      <w:divBdr>
        <w:top w:val="none" w:sz="0" w:space="0" w:color="auto"/>
        <w:left w:val="none" w:sz="0" w:space="0" w:color="auto"/>
        <w:bottom w:val="none" w:sz="0" w:space="0" w:color="auto"/>
        <w:right w:val="none" w:sz="0" w:space="0" w:color="auto"/>
      </w:divBdr>
    </w:div>
    <w:div w:id="1889338849">
      <w:bodyDiv w:val="1"/>
      <w:marLeft w:val="0"/>
      <w:marRight w:val="0"/>
      <w:marTop w:val="0"/>
      <w:marBottom w:val="0"/>
      <w:divBdr>
        <w:top w:val="none" w:sz="0" w:space="0" w:color="auto"/>
        <w:left w:val="none" w:sz="0" w:space="0" w:color="auto"/>
        <w:bottom w:val="none" w:sz="0" w:space="0" w:color="auto"/>
        <w:right w:val="none" w:sz="0" w:space="0" w:color="auto"/>
      </w:divBdr>
    </w:div>
    <w:div w:id="1946183180">
      <w:bodyDiv w:val="1"/>
      <w:marLeft w:val="0"/>
      <w:marRight w:val="0"/>
      <w:marTop w:val="0"/>
      <w:marBottom w:val="0"/>
      <w:divBdr>
        <w:top w:val="none" w:sz="0" w:space="0" w:color="auto"/>
        <w:left w:val="none" w:sz="0" w:space="0" w:color="auto"/>
        <w:bottom w:val="none" w:sz="0" w:space="0" w:color="auto"/>
        <w:right w:val="none" w:sz="0" w:space="0" w:color="auto"/>
      </w:divBdr>
      <w:divsChild>
        <w:div w:id="1193225748">
          <w:marLeft w:val="216"/>
          <w:marRight w:val="0"/>
          <w:marTop w:val="0"/>
          <w:marBottom w:val="0"/>
          <w:divBdr>
            <w:top w:val="none" w:sz="0" w:space="0" w:color="auto"/>
            <w:left w:val="none" w:sz="0" w:space="0" w:color="auto"/>
            <w:bottom w:val="none" w:sz="0" w:space="0" w:color="auto"/>
            <w:right w:val="none" w:sz="0" w:space="0" w:color="auto"/>
          </w:divBdr>
        </w:div>
        <w:div w:id="1098015939">
          <w:marLeft w:val="216"/>
          <w:marRight w:val="0"/>
          <w:marTop w:val="0"/>
          <w:marBottom w:val="0"/>
          <w:divBdr>
            <w:top w:val="none" w:sz="0" w:space="0" w:color="auto"/>
            <w:left w:val="none" w:sz="0" w:space="0" w:color="auto"/>
            <w:bottom w:val="none" w:sz="0" w:space="0" w:color="auto"/>
            <w:right w:val="none" w:sz="0" w:space="0" w:color="auto"/>
          </w:divBdr>
        </w:div>
        <w:div w:id="74477038">
          <w:marLeft w:val="216"/>
          <w:marRight w:val="0"/>
          <w:marTop w:val="0"/>
          <w:marBottom w:val="0"/>
          <w:divBdr>
            <w:top w:val="none" w:sz="0" w:space="0" w:color="auto"/>
            <w:left w:val="none" w:sz="0" w:space="0" w:color="auto"/>
            <w:bottom w:val="none" w:sz="0" w:space="0" w:color="auto"/>
            <w:right w:val="none" w:sz="0" w:space="0" w:color="auto"/>
          </w:divBdr>
        </w:div>
      </w:divsChild>
    </w:div>
    <w:div w:id="1990867115">
      <w:bodyDiv w:val="1"/>
      <w:marLeft w:val="0"/>
      <w:marRight w:val="0"/>
      <w:marTop w:val="0"/>
      <w:marBottom w:val="0"/>
      <w:divBdr>
        <w:top w:val="none" w:sz="0" w:space="0" w:color="auto"/>
        <w:left w:val="none" w:sz="0" w:space="0" w:color="auto"/>
        <w:bottom w:val="none" w:sz="0" w:space="0" w:color="auto"/>
        <w:right w:val="none" w:sz="0" w:space="0" w:color="auto"/>
      </w:divBdr>
      <w:divsChild>
        <w:div w:id="2010330196">
          <w:marLeft w:val="274"/>
          <w:marRight w:val="0"/>
          <w:marTop w:val="0"/>
          <w:marBottom w:val="0"/>
          <w:divBdr>
            <w:top w:val="none" w:sz="0" w:space="0" w:color="auto"/>
            <w:left w:val="none" w:sz="0" w:space="0" w:color="auto"/>
            <w:bottom w:val="none" w:sz="0" w:space="0" w:color="auto"/>
            <w:right w:val="none" w:sz="0" w:space="0" w:color="auto"/>
          </w:divBdr>
        </w:div>
        <w:div w:id="1086148176">
          <w:marLeft w:val="274"/>
          <w:marRight w:val="0"/>
          <w:marTop w:val="0"/>
          <w:marBottom w:val="0"/>
          <w:divBdr>
            <w:top w:val="none" w:sz="0" w:space="0" w:color="auto"/>
            <w:left w:val="none" w:sz="0" w:space="0" w:color="auto"/>
            <w:bottom w:val="none" w:sz="0" w:space="0" w:color="auto"/>
            <w:right w:val="none" w:sz="0" w:space="0" w:color="auto"/>
          </w:divBdr>
        </w:div>
      </w:divsChild>
    </w:div>
    <w:div w:id="2029939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zionepubblica.gov.it/sites/funzionepubblica.gov.it/files/documenti/Normativa%20e%20Documentazione/DM/LG_pola_9_dicembr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06DA5-3614-457D-8644-A55B9DBC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12660</Words>
  <Characters>72168</Characters>
  <Application>Microsoft Office Word</Application>
  <DocSecurity>0</DocSecurity>
  <Lines>601</Lines>
  <Paragraphs>169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ARCEA</Company>
  <LinksUpToDate>false</LinksUpToDate>
  <CharactersWithSpaces>84659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Del Castello</dc:creator>
  <cp:keywords/>
  <dc:description/>
  <cp:lastModifiedBy>Giuseppe Arcidiacono</cp:lastModifiedBy>
  <cp:revision>10</cp:revision>
  <dcterms:created xsi:type="dcterms:W3CDTF">2021-02-02T15:35:00Z</dcterms:created>
  <dcterms:modified xsi:type="dcterms:W3CDTF">2021-02-02T17:27:00Z</dcterms:modified>
  <cp:category/>
</cp:coreProperties>
</file>